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6BDBB" w14:textId="77777777" w:rsidR="0025012F" w:rsidRPr="00C76CB2" w:rsidRDefault="0025012F" w:rsidP="0025012F">
      <w:pPr>
        <w:tabs>
          <w:tab w:val="left" w:pos="6940"/>
        </w:tabs>
        <w:spacing w:line="360" w:lineRule="auto"/>
        <w:jc w:val="center"/>
        <w:rPr>
          <w:rFonts w:cs="Arial"/>
          <w:b/>
          <w:bCs/>
          <w:i/>
          <w:lang w:val="es-MX"/>
        </w:rPr>
      </w:pPr>
      <w:bookmarkStart w:id="0" w:name="_GoBack"/>
      <w:bookmarkEnd w:id="0"/>
      <w:r w:rsidRPr="00C76CB2">
        <w:rPr>
          <w:rFonts w:cs="Arial"/>
          <w:b/>
          <w:bCs/>
          <w:i/>
          <w:lang w:val="es-MX"/>
        </w:rPr>
        <w:t>JUZGADO SEGUNDO ADMINISTRATIVO ORAL DEL CIRCUITO JUDICIAL DE DUITAMA</w:t>
      </w:r>
    </w:p>
    <w:p w14:paraId="5309A6BE" w14:textId="77777777" w:rsidR="0025012F" w:rsidRDefault="0025012F" w:rsidP="0025012F">
      <w:pPr>
        <w:tabs>
          <w:tab w:val="left" w:pos="6940"/>
        </w:tabs>
        <w:spacing w:line="360" w:lineRule="auto"/>
        <w:jc w:val="both"/>
        <w:rPr>
          <w:rFonts w:cs="Arial"/>
          <w:i/>
          <w:lang w:val="es-MX"/>
        </w:rPr>
      </w:pPr>
      <w:r>
        <w:rPr>
          <w:rFonts w:cs="Arial"/>
          <w:i/>
          <w:lang w:val="es-MX"/>
        </w:rPr>
        <w:tab/>
      </w:r>
    </w:p>
    <w:p w14:paraId="344EB1F2" w14:textId="77777777" w:rsidR="0025012F" w:rsidRDefault="0025012F" w:rsidP="0025012F">
      <w:pPr>
        <w:spacing w:before="20" w:after="20"/>
        <w:rPr>
          <w:rFonts w:cs="Arial"/>
          <w:b/>
          <w:bCs/>
          <w:i/>
          <w:szCs w:val="24"/>
          <w:lang w:val="es-MX"/>
        </w:rPr>
      </w:pPr>
    </w:p>
    <w:p w14:paraId="4A0D7278" w14:textId="77777777" w:rsidR="0025012F" w:rsidRDefault="0025012F" w:rsidP="0025012F">
      <w:pPr>
        <w:spacing w:before="20" w:after="20"/>
        <w:jc w:val="center"/>
        <w:rPr>
          <w:rFonts w:cs="Arial"/>
          <w:b/>
          <w:bCs/>
          <w:i/>
          <w:szCs w:val="24"/>
          <w:lang w:val="es-MX"/>
        </w:rPr>
      </w:pPr>
      <w:r>
        <w:rPr>
          <w:rFonts w:cs="Arial"/>
          <w:b/>
          <w:bCs/>
          <w:i/>
          <w:szCs w:val="24"/>
          <w:lang w:val="es-MX"/>
        </w:rPr>
        <w:t>CONVOCA</w:t>
      </w:r>
    </w:p>
    <w:p w14:paraId="00ED5278" w14:textId="77777777" w:rsidR="0025012F" w:rsidRDefault="0025012F" w:rsidP="0025012F">
      <w:pPr>
        <w:spacing w:before="20" w:after="20"/>
        <w:rPr>
          <w:rFonts w:cs="Arial"/>
          <w:b/>
          <w:bCs/>
          <w:i/>
          <w:szCs w:val="24"/>
          <w:lang w:val="es-MX"/>
        </w:rPr>
      </w:pPr>
    </w:p>
    <w:p w14:paraId="2B817626" w14:textId="77777777" w:rsidR="0025012F" w:rsidRDefault="0025012F" w:rsidP="0025012F">
      <w:pPr>
        <w:spacing w:before="20" w:after="20"/>
        <w:jc w:val="both"/>
        <w:rPr>
          <w:rFonts w:cs="Arial"/>
          <w:b/>
          <w:bCs/>
          <w:i/>
          <w:szCs w:val="24"/>
          <w:lang w:val="es-MX"/>
        </w:rPr>
      </w:pPr>
      <w:r>
        <w:rPr>
          <w:rFonts w:cs="Arial"/>
          <w:b/>
          <w:bCs/>
          <w:i/>
          <w:szCs w:val="24"/>
          <w:lang w:val="es-MX"/>
        </w:rPr>
        <w:t xml:space="preserve">A las personas que conforman el REGISTRO DE ELEGIBLES según convocatoria pública No. 03 de Empleados de </w:t>
      </w:r>
      <w:proofErr w:type="gramStart"/>
      <w:r>
        <w:rPr>
          <w:rFonts w:cs="Arial"/>
          <w:b/>
          <w:bCs/>
          <w:i/>
          <w:szCs w:val="24"/>
          <w:lang w:val="es-MX"/>
        </w:rPr>
        <w:t>Tribunales ,</w:t>
      </w:r>
      <w:proofErr w:type="gramEnd"/>
      <w:r>
        <w:rPr>
          <w:rFonts w:cs="Arial"/>
          <w:b/>
          <w:bCs/>
          <w:i/>
          <w:szCs w:val="24"/>
          <w:lang w:val="es-MX"/>
        </w:rPr>
        <w:t xml:space="preserve"> Juzgados y Centros de Servicios Seccional Boyacá y Casanare, para el cargo de CITADOR CIRCUITO, que se encuentra en la espera de ser designados en propiedad, para que manifiesten su interés de ocupar en forma provisional (por el término de la licencia no remunerada) la vacante de citadora de este Despacho Judicial.</w:t>
      </w:r>
    </w:p>
    <w:p w14:paraId="209E5E42" w14:textId="77777777" w:rsidR="0025012F" w:rsidRDefault="0025012F" w:rsidP="0025012F">
      <w:pPr>
        <w:spacing w:before="20" w:after="20"/>
        <w:jc w:val="both"/>
        <w:rPr>
          <w:rFonts w:cs="Arial"/>
          <w:b/>
          <w:bCs/>
          <w:i/>
          <w:szCs w:val="24"/>
          <w:lang w:val="es-MX"/>
        </w:rPr>
      </w:pPr>
    </w:p>
    <w:p w14:paraId="7692CFC5" w14:textId="2A234257" w:rsidR="0025012F" w:rsidRDefault="0025012F" w:rsidP="0025012F">
      <w:pPr>
        <w:spacing w:before="20" w:after="20"/>
        <w:jc w:val="both"/>
        <w:rPr>
          <w:rFonts w:cs="Arial"/>
          <w:b/>
          <w:bCs/>
          <w:i/>
          <w:szCs w:val="24"/>
          <w:lang w:val="es-MX"/>
        </w:rPr>
      </w:pPr>
      <w:r>
        <w:rPr>
          <w:rFonts w:cs="Arial"/>
          <w:b/>
          <w:bCs/>
          <w:i/>
          <w:szCs w:val="24"/>
          <w:lang w:val="es-MX"/>
        </w:rPr>
        <w:t>Los interesados deb</w:t>
      </w:r>
      <w:r w:rsidR="0056016C">
        <w:rPr>
          <w:rFonts w:cs="Arial"/>
          <w:b/>
          <w:bCs/>
          <w:i/>
          <w:szCs w:val="24"/>
          <w:lang w:val="es-MX"/>
        </w:rPr>
        <w:t>e</w:t>
      </w:r>
      <w:r>
        <w:rPr>
          <w:rFonts w:cs="Arial"/>
          <w:b/>
          <w:bCs/>
          <w:i/>
          <w:szCs w:val="24"/>
          <w:lang w:val="es-MX"/>
        </w:rPr>
        <w:t xml:space="preserve">rán presentar su petición al correo electrónico, </w:t>
      </w:r>
      <w:hyperlink r:id="rId6" w:history="1">
        <w:r w:rsidRPr="00B76F3F">
          <w:rPr>
            <w:rStyle w:val="Hipervnculo"/>
            <w:rFonts w:cs="Arial"/>
            <w:b/>
            <w:bCs/>
            <w:i/>
            <w:szCs w:val="24"/>
            <w:lang w:val="es-MX"/>
          </w:rPr>
          <w:t>j02admdui@cendoj.ramajudicial.gov.co</w:t>
        </w:r>
      </w:hyperlink>
      <w:r>
        <w:rPr>
          <w:rFonts w:cs="Arial"/>
          <w:b/>
          <w:bCs/>
          <w:i/>
          <w:szCs w:val="24"/>
          <w:lang w:val="es-MX"/>
        </w:rPr>
        <w:t xml:space="preserve">, anexando a la misma la respectiva hoja de vida dentro del término de publicación del presente aviso, por tres (3) días, en la página web de la Rama Judicial  (w.w.w.ramajudicial.gov.co). En su oportunidad se suplirá la vacante con quien además de haber manifestado su interés, se encuentra en mejor posición. </w:t>
      </w:r>
    </w:p>
    <w:p w14:paraId="7939AD30" w14:textId="77777777" w:rsidR="0025012F" w:rsidRDefault="0025012F" w:rsidP="0025012F">
      <w:pPr>
        <w:spacing w:before="20" w:after="20"/>
        <w:jc w:val="both"/>
        <w:rPr>
          <w:rFonts w:cs="Arial"/>
          <w:b/>
          <w:bCs/>
          <w:i/>
          <w:szCs w:val="24"/>
          <w:lang w:val="es-MX"/>
        </w:rPr>
      </w:pPr>
    </w:p>
    <w:p w14:paraId="34B61355" w14:textId="77777777" w:rsidR="0025012F" w:rsidRDefault="0025012F" w:rsidP="0025012F">
      <w:pPr>
        <w:spacing w:before="20" w:after="20"/>
        <w:jc w:val="both"/>
        <w:rPr>
          <w:rFonts w:cs="Arial"/>
          <w:b/>
          <w:bCs/>
          <w:i/>
          <w:szCs w:val="24"/>
          <w:lang w:val="es-MX"/>
        </w:rPr>
      </w:pPr>
      <w:r>
        <w:rPr>
          <w:rFonts w:cs="Arial"/>
          <w:b/>
          <w:bCs/>
          <w:i/>
          <w:szCs w:val="24"/>
          <w:lang w:val="es-MX"/>
        </w:rPr>
        <w:t>Lo anterior en cumplimiento a lo dispuesto en las sentencias C-713 de 2008, C-333 de 2013 y 532de 2013 y la circular PCSJC17-36 del 25 de septiembre de 2017.</w:t>
      </w:r>
    </w:p>
    <w:p w14:paraId="48107853" w14:textId="77777777" w:rsidR="0025012F" w:rsidRDefault="0025012F" w:rsidP="0025012F">
      <w:pPr>
        <w:spacing w:before="20" w:after="20"/>
        <w:jc w:val="both"/>
        <w:rPr>
          <w:rFonts w:cs="Arial"/>
          <w:b/>
          <w:bCs/>
          <w:i/>
          <w:szCs w:val="24"/>
          <w:lang w:val="es-MX"/>
        </w:rPr>
      </w:pPr>
    </w:p>
    <w:p w14:paraId="3AE4D6D4" w14:textId="77777777" w:rsidR="0025012F" w:rsidRDefault="0025012F" w:rsidP="0025012F">
      <w:pPr>
        <w:spacing w:before="20" w:after="20"/>
        <w:jc w:val="both"/>
        <w:rPr>
          <w:rFonts w:cs="Arial"/>
          <w:b/>
          <w:bCs/>
          <w:i/>
          <w:szCs w:val="24"/>
          <w:lang w:val="es-MX"/>
        </w:rPr>
      </w:pPr>
    </w:p>
    <w:p w14:paraId="78125236" w14:textId="77777777" w:rsidR="0025012F" w:rsidRDefault="0025012F" w:rsidP="0025012F">
      <w:pPr>
        <w:spacing w:before="20" w:after="20"/>
        <w:jc w:val="both"/>
        <w:rPr>
          <w:rFonts w:cs="Arial"/>
          <w:b/>
          <w:bCs/>
          <w:i/>
          <w:szCs w:val="24"/>
          <w:lang w:val="es-MX"/>
        </w:rPr>
      </w:pPr>
    </w:p>
    <w:p w14:paraId="71E8E198" w14:textId="77777777" w:rsidR="0025012F" w:rsidRDefault="0025012F" w:rsidP="0025012F">
      <w:pPr>
        <w:spacing w:before="20" w:after="20"/>
        <w:jc w:val="both"/>
        <w:rPr>
          <w:rFonts w:cs="Arial"/>
          <w:b/>
          <w:bCs/>
          <w:i/>
          <w:szCs w:val="24"/>
          <w:lang w:val="es-MX"/>
        </w:rPr>
      </w:pPr>
      <w:r>
        <w:rPr>
          <w:noProof/>
          <w:lang w:eastAsia="es-CO"/>
        </w:rPr>
        <w:drawing>
          <wp:anchor distT="0" distB="0" distL="114300" distR="114300" simplePos="0" relativeHeight="251659264" behindDoc="1" locked="0" layoutInCell="1" allowOverlap="1" wp14:anchorId="76D3A7EF" wp14:editId="30DE7117">
            <wp:simplePos x="0" y="0"/>
            <wp:positionH relativeFrom="column">
              <wp:posOffset>1224792</wp:posOffset>
            </wp:positionH>
            <wp:positionV relativeFrom="paragraph">
              <wp:posOffset>82857</wp:posOffset>
            </wp:positionV>
            <wp:extent cx="2824718" cy="895242"/>
            <wp:effectExtent l="38100" t="133350" r="33020" b="133985"/>
            <wp:wrapNone/>
            <wp:docPr id="1" name="Imagen 1"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98576">
                      <a:off x="0" y="0"/>
                      <a:ext cx="2836728" cy="899048"/>
                    </a:xfrm>
                    <a:prstGeom prst="rect">
                      <a:avLst/>
                    </a:prstGeom>
                    <a:noFill/>
                    <a:ln>
                      <a:noFill/>
                    </a:ln>
                  </pic:spPr>
                </pic:pic>
              </a:graphicData>
            </a:graphic>
            <wp14:sizeRelH relativeFrom="margin">
              <wp14:pctWidth>0</wp14:pctWidth>
            </wp14:sizeRelH>
          </wp:anchor>
        </w:drawing>
      </w:r>
    </w:p>
    <w:p w14:paraId="0E23675A" w14:textId="77777777" w:rsidR="0025012F" w:rsidRDefault="0025012F" w:rsidP="0025012F">
      <w:pPr>
        <w:spacing w:before="20" w:after="20"/>
        <w:jc w:val="both"/>
        <w:rPr>
          <w:rFonts w:cs="Arial"/>
          <w:b/>
          <w:bCs/>
          <w:i/>
          <w:szCs w:val="24"/>
          <w:lang w:val="es-MX"/>
        </w:rPr>
      </w:pPr>
    </w:p>
    <w:p w14:paraId="7F40A728" w14:textId="77777777" w:rsidR="0025012F" w:rsidRDefault="0025012F" w:rsidP="0025012F">
      <w:pPr>
        <w:spacing w:before="20" w:after="20"/>
        <w:jc w:val="both"/>
        <w:rPr>
          <w:rFonts w:cs="Arial"/>
          <w:b/>
          <w:bCs/>
          <w:i/>
          <w:szCs w:val="24"/>
          <w:lang w:val="es-MX"/>
        </w:rPr>
      </w:pPr>
    </w:p>
    <w:p w14:paraId="6E59A3F6" w14:textId="77777777" w:rsidR="0025012F" w:rsidRDefault="0025012F" w:rsidP="0025012F">
      <w:pPr>
        <w:spacing w:before="20" w:after="20"/>
        <w:jc w:val="center"/>
        <w:rPr>
          <w:rFonts w:cs="Arial"/>
          <w:b/>
          <w:bCs/>
          <w:i/>
          <w:szCs w:val="24"/>
          <w:lang w:val="es-MX"/>
        </w:rPr>
      </w:pPr>
      <w:r>
        <w:rPr>
          <w:rFonts w:cs="Arial"/>
          <w:b/>
          <w:bCs/>
          <w:i/>
          <w:szCs w:val="24"/>
          <w:lang w:val="es-MX"/>
        </w:rPr>
        <w:t>INÉS DEL PILAR NÚÑEZ CRUZ</w:t>
      </w:r>
    </w:p>
    <w:p w14:paraId="7FF40D13" w14:textId="77777777" w:rsidR="0025012F" w:rsidRDefault="0025012F" w:rsidP="0025012F">
      <w:pPr>
        <w:spacing w:before="20" w:after="20"/>
        <w:jc w:val="center"/>
        <w:rPr>
          <w:rFonts w:cs="Arial"/>
          <w:b/>
          <w:bCs/>
          <w:i/>
          <w:szCs w:val="24"/>
          <w:lang w:val="es-MX"/>
        </w:rPr>
      </w:pPr>
      <w:r>
        <w:rPr>
          <w:rFonts w:cs="Arial"/>
          <w:b/>
          <w:bCs/>
          <w:i/>
          <w:szCs w:val="24"/>
          <w:lang w:val="es-MX"/>
        </w:rPr>
        <w:t>Jueza</w:t>
      </w:r>
    </w:p>
    <w:p w14:paraId="50A683B8" w14:textId="77777777" w:rsidR="0025012F" w:rsidRDefault="0025012F" w:rsidP="0025012F">
      <w:pPr>
        <w:spacing w:before="20" w:after="20"/>
        <w:rPr>
          <w:rFonts w:cs="Arial"/>
          <w:b/>
          <w:bCs/>
          <w:i/>
          <w:szCs w:val="24"/>
          <w:lang w:val="es-MX"/>
        </w:rPr>
      </w:pPr>
    </w:p>
    <w:p w14:paraId="1F180063" w14:textId="77777777" w:rsidR="0025012F" w:rsidRDefault="0025012F" w:rsidP="0025012F">
      <w:pPr>
        <w:spacing w:before="20" w:after="20"/>
        <w:rPr>
          <w:rFonts w:cs="Arial"/>
          <w:b/>
          <w:bCs/>
          <w:i/>
          <w:szCs w:val="24"/>
          <w:lang w:val="es-MX"/>
        </w:rPr>
      </w:pPr>
    </w:p>
    <w:p w14:paraId="6EE46AFB" w14:textId="77777777" w:rsidR="00254235" w:rsidRDefault="00254235"/>
    <w:sectPr w:rsidR="0025423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84473" w14:textId="77777777" w:rsidR="00B92656" w:rsidRDefault="00B92656" w:rsidP="0025012F">
      <w:r>
        <w:separator/>
      </w:r>
    </w:p>
  </w:endnote>
  <w:endnote w:type="continuationSeparator" w:id="0">
    <w:p w14:paraId="6A46FD58" w14:textId="77777777" w:rsidR="00B92656" w:rsidRDefault="00B92656" w:rsidP="0025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F0F67" w14:textId="77777777" w:rsidR="00B92656" w:rsidRDefault="00B92656" w:rsidP="0025012F">
      <w:r>
        <w:separator/>
      </w:r>
    </w:p>
  </w:footnote>
  <w:footnote w:type="continuationSeparator" w:id="0">
    <w:p w14:paraId="7B333BC1" w14:textId="77777777" w:rsidR="00B92656" w:rsidRDefault="00B92656" w:rsidP="00250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5A6F1" w14:textId="77777777" w:rsidR="0025012F" w:rsidRPr="00997B75" w:rsidRDefault="0025012F" w:rsidP="0025012F">
    <w:pPr>
      <w:jc w:val="both"/>
      <w:rPr>
        <w:b/>
        <w:i/>
        <w:sz w:val="20"/>
      </w:rPr>
    </w:pPr>
    <w:r w:rsidRPr="00997B75">
      <w:rPr>
        <w:b/>
        <w:i/>
        <w:sz w:val="20"/>
      </w:rPr>
      <w:t xml:space="preserve">JUZGADO SEGUNDO ADMINISTRATIVO ORAL DEL CIRCUITO </w:t>
    </w:r>
    <w:proofErr w:type="gramStart"/>
    <w:r w:rsidRPr="00997B75">
      <w:rPr>
        <w:b/>
        <w:i/>
        <w:sz w:val="20"/>
      </w:rPr>
      <w:t>JUDICIAL</w:t>
    </w:r>
    <w:r>
      <w:rPr>
        <w:b/>
        <w:i/>
        <w:sz w:val="20"/>
      </w:rPr>
      <w:t xml:space="preserve"> </w:t>
    </w:r>
    <w:r w:rsidRPr="00997B75">
      <w:rPr>
        <w:b/>
        <w:i/>
        <w:sz w:val="20"/>
      </w:rPr>
      <w:t xml:space="preserve"> DE</w:t>
    </w:r>
    <w:proofErr w:type="gramEnd"/>
    <w:r w:rsidRPr="00997B75">
      <w:rPr>
        <w:b/>
        <w:i/>
        <w:sz w:val="20"/>
      </w:rPr>
      <w:t xml:space="preserve"> DUITAMA</w:t>
    </w:r>
  </w:p>
  <w:p w14:paraId="23B25F18" w14:textId="77777777" w:rsidR="0025012F" w:rsidRPr="00476B4B" w:rsidRDefault="0025012F" w:rsidP="0025012F">
    <w:pPr>
      <w:jc w:val="center"/>
      <w:rPr>
        <w:b/>
        <w:i/>
        <w:sz w:val="22"/>
        <w:szCs w:val="22"/>
      </w:rPr>
    </w:pPr>
    <w:proofErr w:type="spellStart"/>
    <w:r w:rsidRPr="00476B4B">
      <w:rPr>
        <w:b/>
        <w:i/>
        <w:sz w:val="22"/>
        <w:szCs w:val="22"/>
      </w:rPr>
      <w:t>Cra</w:t>
    </w:r>
    <w:proofErr w:type="spellEnd"/>
    <w:r w:rsidRPr="00476B4B">
      <w:rPr>
        <w:b/>
        <w:i/>
        <w:sz w:val="22"/>
        <w:szCs w:val="22"/>
      </w:rPr>
      <w:t xml:space="preserve">. 15 No. 14-23 Piso 2 Oficina No. </w:t>
    </w:r>
    <w:proofErr w:type="gramStart"/>
    <w:r w:rsidRPr="00476B4B">
      <w:rPr>
        <w:b/>
        <w:i/>
        <w:sz w:val="22"/>
        <w:szCs w:val="22"/>
      </w:rPr>
      <w:t>204</w:t>
    </w:r>
    <w:r>
      <w:rPr>
        <w:b/>
        <w:i/>
        <w:sz w:val="22"/>
        <w:szCs w:val="22"/>
      </w:rPr>
      <w:t xml:space="preserve"> </w:t>
    </w:r>
    <w:r w:rsidRPr="00476B4B">
      <w:rPr>
        <w:b/>
        <w:i/>
        <w:sz w:val="22"/>
        <w:szCs w:val="22"/>
      </w:rPr>
      <w:t xml:space="preserve"> Telefax</w:t>
    </w:r>
    <w:proofErr w:type="gramEnd"/>
    <w:r w:rsidRPr="00476B4B">
      <w:rPr>
        <w:b/>
        <w:i/>
        <w:sz w:val="22"/>
        <w:szCs w:val="22"/>
      </w:rPr>
      <w:t>- 7606891</w:t>
    </w:r>
  </w:p>
  <w:p w14:paraId="0CF6D2A5" w14:textId="77777777" w:rsidR="0025012F" w:rsidRDefault="0025012F" w:rsidP="0025012F">
    <w:pPr>
      <w:jc w:val="center"/>
      <w:rPr>
        <w:b/>
        <w:i/>
      </w:rPr>
    </w:pPr>
    <w:r w:rsidRPr="00476B4B">
      <w:rPr>
        <w:b/>
        <w:i/>
        <w:sz w:val="22"/>
        <w:szCs w:val="22"/>
      </w:rPr>
      <w:t>Palacio de Justicia Duitama</w:t>
    </w:r>
    <w:r>
      <w:rPr>
        <w:b/>
        <w:i/>
      </w:rPr>
      <w:t xml:space="preserve"> </w:t>
    </w:r>
  </w:p>
  <w:p w14:paraId="73FBBCE2" w14:textId="77777777" w:rsidR="0025012F" w:rsidRDefault="0025012F" w:rsidP="0025012F">
    <w:pPr>
      <w:pBdr>
        <w:bottom w:val="single" w:sz="12" w:space="1" w:color="auto"/>
      </w:pBdr>
      <w:jc w:val="center"/>
      <w:rPr>
        <w:b/>
        <w:i/>
        <w:sz w:val="22"/>
        <w:szCs w:val="22"/>
      </w:rPr>
    </w:pPr>
    <w:r w:rsidRPr="00476B4B">
      <w:rPr>
        <w:b/>
        <w:i/>
        <w:sz w:val="22"/>
        <w:szCs w:val="22"/>
      </w:rPr>
      <w:t xml:space="preserve">Mail:  </w:t>
    </w:r>
    <w:hyperlink r:id="rId1" w:history="1">
      <w:r w:rsidRPr="00476B4B">
        <w:rPr>
          <w:rStyle w:val="Hipervnculo"/>
          <w:b/>
          <w:i/>
          <w:sz w:val="22"/>
          <w:szCs w:val="22"/>
        </w:rPr>
        <w:t>j02admdui@cendoj.ramajudicial.gov.co</w:t>
      </w:r>
    </w:hyperlink>
    <w:r w:rsidRPr="00476B4B">
      <w:rPr>
        <w:b/>
        <w:i/>
        <w:sz w:val="22"/>
        <w:szCs w:val="22"/>
      </w:rPr>
      <w:t xml:space="preserve"> </w:t>
    </w:r>
  </w:p>
  <w:p w14:paraId="1B8A2C1B" w14:textId="77777777" w:rsidR="0025012F" w:rsidRDefault="0025012F" w:rsidP="0025012F">
    <w:pPr>
      <w:pStyle w:val="Encabezado"/>
    </w:pPr>
  </w:p>
  <w:p w14:paraId="0837C4E7" w14:textId="77777777" w:rsidR="0025012F" w:rsidRDefault="0025012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2F"/>
    <w:rsid w:val="0025012F"/>
    <w:rsid w:val="00254235"/>
    <w:rsid w:val="004F5C22"/>
    <w:rsid w:val="0056016C"/>
    <w:rsid w:val="005F3423"/>
    <w:rsid w:val="007E4A0D"/>
    <w:rsid w:val="00B926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0070"/>
  <w15:chartTrackingRefBased/>
  <w15:docId w15:val="{A34E25CE-0D7C-4416-A3E0-68967B73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12F"/>
    <w:pPr>
      <w:spacing w:after="0" w:line="240" w:lineRule="auto"/>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012F"/>
    <w:rPr>
      <w:color w:val="0563C1" w:themeColor="hyperlink"/>
      <w:u w:val="single"/>
    </w:rPr>
  </w:style>
  <w:style w:type="paragraph" w:styleId="Encabezado">
    <w:name w:val="header"/>
    <w:basedOn w:val="Normal"/>
    <w:link w:val="EncabezadoCar"/>
    <w:uiPriority w:val="99"/>
    <w:unhideWhenUsed/>
    <w:rsid w:val="0025012F"/>
    <w:pPr>
      <w:tabs>
        <w:tab w:val="center" w:pos="4419"/>
        <w:tab w:val="right" w:pos="8838"/>
      </w:tabs>
    </w:pPr>
  </w:style>
  <w:style w:type="character" w:customStyle="1" w:styleId="EncabezadoCar">
    <w:name w:val="Encabezado Car"/>
    <w:basedOn w:val="Fuentedeprrafopredeter"/>
    <w:link w:val="Encabezado"/>
    <w:uiPriority w:val="99"/>
    <w:rsid w:val="0025012F"/>
    <w:rPr>
      <w:rFonts w:ascii="Arial" w:eastAsia="Times New Roman" w:hAnsi="Arial" w:cs="Times New Roman"/>
      <w:sz w:val="24"/>
      <w:szCs w:val="20"/>
      <w:lang w:val="es-ES_tradnl" w:eastAsia="es-ES"/>
    </w:rPr>
  </w:style>
  <w:style w:type="paragraph" w:styleId="Piedepgina">
    <w:name w:val="footer"/>
    <w:basedOn w:val="Normal"/>
    <w:link w:val="PiedepginaCar"/>
    <w:uiPriority w:val="99"/>
    <w:unhideWhenUsed/>
    <w:rsid w:val="0025012F"/>
    <w:pPr>
      <w:tabs>
        <w:tab w:val="center" w:pos="4419"/>
        <w:tab w:val="right" w:pos="8838"/>
      </w:tabs>
    </w:pPr>
  </w:style>
  <w:style w:type="character" w:customStyle="1" w:styleId="PiedepginaCar">
    <w:name w:val="Pie de página Car"/>
    <w:basedOn w:val="Fuentedeprrafopredeter"/>
    <w:link w:val="Piedepgina"/>
    <w:uiPriority w:val="99"/>
    <w:rsid w:val="0025012F"/>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02admdui@cendoj.ramajudicial.gov.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j02admdui@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1011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paola.tobo@outlook.es</dc:creator>
  <cp:keywords/>
  <dc:description/>
  <cp:lastModifiedBy>Nury Esmeralda Cely Avila</cp:lastModifiedBy>
  <cp:revision>2</cp:revision>
  <dcterms:created xsi:type="dcterms:W3CDTF">2021-01-18T22:09:00Z</dcterms:created>
  <dcterms:modified xsi:type="dcterms:W3CDTF">2021-01-18T22:09:00Z</dcterms:modified>
</cp:coreProperties>
</file>