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49E1" w:rsidRDefault="00EF49E1">
      <w:pPr>
        <w:pStyle w:val="Encabezado"/>
        <w:rPr>
          <w:lang w:val="es-CO"/>
        </w:rPr>
      </w:pPr>
      <w:bookmarkStart w:id="0" w:name="_GoBack"/>
      <w:bookmarkEnd w:id="0"/>
    </w:p>
    <w:p w:rsidR="00EF49E1" w:rsidRDefault="00EF49E1">
      <w:pPr>
        <w:jc w:val="center"/>
        <w:rPr>
          <w:rFonts w:ascii="Arial" w:eastAsia="Arial" w:hAnsi="Arial" w:cs="Arial"/>
          <w:lang w:val="es-CO"/>
        </w:rPr>
      </w:pPr>
    </w:p>
    <w:p w:rsidR="00EF49E1" w:rsidRDefault="002C588D">
      <w:pPr>
        <w:jc w:val="center"/>
        <w:rPr>
          <w:rFonts w:ascii="Arial" w:eastAsia="Arial" w:hAnsi="Arial" w:cs="Arial"/>
          <w:b/>
          <w:sz w:val="22"/>
          <w:szCs w:val="22"/>
          <w:lang w:val="es-CO"/>
        </w:rPr>
      </w:pPr>
      <w:r>
        <w:rPr>
          <w:rFonts w:ascii="Arial" w:eastAsia="Arial" w:hAnsi="Arial" w:cs="Arial"/>
          <w:b/>
          <w:sz w:val="22"/>
          <w:szCs w:val="22"/>
          <w:lang w:val="es-CO"/>
        </w:rPr>
        <w:t>RESOLUCION No. CSJMER21-192</w:t>
      </w:r>
    </w:p>
    <w:p w:rsidR="00EF49E1" w:rsidRDefault="002C588D">
      <w:pPr>
        <w:jc w:val="center"/>
        <w:rPr>
          <w:rFonts w:ascii="Arial" w:eastAsia="Arial" w:hAnsi="Arial" w:cs="Arial"/>
          <w:b/>
          <w:sz w:val="22"/>
          <w:szCs w:val="22"/>
          <w:lang w:val="es-CO"/>
        </w:rPr>
      </w:pPr>
      <w:r>
        <w:rPr>
          <w:rFonts w:ascii="Arial" w:eastAsia="Arial" w:hAnsi="Arial" w:cs="Arial"/>
          <w:b/>
          <w:sz w:val="22"/>
          <w:szCs w:val="22"/>
          <w:lang w:val="es-CO"/>
        </w:rPr>
        <w:t>8 de octubre de 2021</w:t>
      </w:r>
    </w:p>
    <w:p w:rsidR="00EF49E1" w:rsidRDefault="00EF49E1">
      <w:pPr>
        <w:jc w:val="center"/>
        <w:rPr>
          <w:rFonts w:ascii="Arial" w:eastAsia="Arial" w:hAnsi="Arial" w:cs="Arial"/>
          <w:sz w:val="22"/>
          <w:szCs w:val="22"/>
          <w:lang w:val="es-CO"/>
        </w:rPr>
      </w:pPr>
    </w:p>
    <w:p w:rsidR="00EF49E1" w:rsidRDefault="002C588D">
      <w:pPr>
        <w:tabs>
          <w:tab w:val="left" w:pos="1276"/>
        </w:tabs>
        <w:jc w:val="center"/>
        <w:rPr>
          <w:rFonts w:ascii="Arial" w:eastAsia="Arial" w:hAnsi="Arial" w:cs="Arial"/>
          <w:sz w:val="22"/>
          <w:szCs w:val="22"/>
          <w:lang w:val="es-CO" w:eastAsia="es-CO"/>
        </w:rPr>
      </w:pPr>
      <w:r>
        <w:rPr>
          <w:rFonts w:ascii="Arial" w:eastAsia="Arial" w:hAnsi="Arial" w:cs="Arial"/>
          <w:sz w:val="22"/>
          <w:szCs w:val="22"/>
          <w:lang w:val="es-CO" w:eastAsia="es-CO"/>
        </w:rPr>
        <w:t>“</w:t>
      </w:r>
      <w:r>
        <w:rPr>
          <w:rFonts w:ascii="Arial" w:eastAsia="Arial" w:hAnsi="Arial" w:cs="Arial"/>
          <w:i/>
          <w:sz w:val="22"/>
          <w:szCs w:val="22"/>
          <w:lang w:val="es-CO" w:eastAsia="es-CO"/>
        </w:rPr>
        <w:t xml:space="preserve">Por medio de la cual se conforman los Registros Seccionales de Elegibles </w:t>
      </w:r>
      <w:r>
        <w:rPr>
          <w:rFonts w:ascii="Arial" w:eastAsia="Arial" w:hAnsi="Arial" w:cs="Arial"/>
          <w:i/>
          <w:sz w:val="22"/>
          <w:szCs w:val="22"/>
        </w:rPr>
        <w:t>correspondiente al Concurso de Méritos para cargos de empleados de carrera de Tribunales, Juzgados y Centros de Servicios del Distrito Judicial de Villavicencio y Administrativo del Meta, convocado mediante Acuerdos CSJMEA17-930 de octubre 05 y CSJMEA17-931 de octubre 09 de 2017</w:t>
      </w:r>
      <w:r>
        <w:rPr>
          <w:rFonts w:ascii="Arial" w:eastAsia="Arial" w:hAnsi="Arial" w:cs="Arial"/>
          <w:i/>
          <w:sz w:val="22"/>
          <w:szCs w:val="22"/>
          <w:lang w:val="es-CO" w:eastAsia="es-CO"/>
        </w:rPr>
        <w:t>”</w:t>
      </w:r>
    </w:p>
    <w:p w:rsidR="00EF49E1" w:rsidRDefault="00EF49E1">
      <w:pPr>
        <w:tabs>
          <w:tab w:val="left" w:pos="1276"/>
        </w:tabs>
        <w:jc w:val="both"/>
        <w:rPr>
          <w:rFonts w:ascii="Arial" w:eastAsia="Arial" w:hAnsi="Arial" w:cs="Arial"/>
          <w:sz w:val="22"/>
          <w:szCs w:val="22"/>
          <w:lang w:val="es-CO" w:eastAsia="es-CO"/>
        </w:rPr>
      </w:pPr>
    </w:p>
    <w:p w:rsidR="00EF49E1" w:rsidRDefault="002C588D">
      <w:pPr>
        <w:tabs>
          <w:tab w:val="left" w:pos="1276"/>
        </w:tabs>
        <w:jc w:val="both"/>
        <w:rPr>
          <w:rFonts w:ascii="Arial" w:eastAsia="Arial" w:hAnsi="Arial" w:cs="Arial"/>
          <w:bCs/>
          <w:sz w:val="22"/>
          <w:szCs w:val="22"/>
        </w:rPr>
      </w:pPr>
      <w:r>
        <w:rPr>
          <w:rFonts w:ascii="Arial" w:eastAsia="Arial" w:hAnsi="Arial" w:cs="Arial"/>
          <w:bCs/>
          <w:sz w:val="22"/>
          <w:szCs w:val="22"/>
        </w:rPr>
        <w:t xml:space="preserve"> </w:t>
      </w:r>
    </w:p>
    <w:p w:rsidR="00EF49E1" w:rsidRDefault="002C588D">
      <w:pPr>
        <w:tabs>
          <w:tab w:val="left" w:pos="1276"/>
        </w:tabs>
        <w:jc w:val="center"/>
        <w:rPr>
          <w:rFonts w:ascii="Arial" w:eastAsia="Arial" w:hAnsi="Arial" w:cs="Arial"/>
          <w:b/>
          <w:bCs/>
          <w:sz w:val="22"/>
          <w:szCs w:val="22"/>
        </w:rPr>
      </w:pPr>
      <w:r>
        <w:rPr>
          <w:rFonts w:ascii="Arial" w:eastAsia="Arial" w:hAnsi="Arial" w:cs="Arial"/>
          <w:b/>
          <w:bCs/>
          <w:sz w:val="22"/>
          <w:szCs w:val="22"/>
        </w:rPr>
        <w:t>EL CONSEJO SECCIONAL DE LA JUDICATURA DEL META</w:t>
      </w:r>
    </w:p>
    <w:p w:rsidR="00EF49E1" w:rsidRDefault="002C588D">
      <w:pPr>
        <w:tabs>
          <w:tab w:val="left" w:pos="1276"/>
        </w:tabs>
        <w:jc w:val="both"/>
        <w:rPr>
          <w:rFonts w:ascii="Arial" w:eastAsia="Arial" w:hAnsi="Arial" w:cs="Arial"/>
          <w:bCs/>
          <w:sz w:val="22"/>
          <w:szCs w:val="22"/>
        </w:rPr>
      </w:pPr>
      <w:r>
        <w:rPr>
          <w:rFonts w:ascii="Arial" w:eastAsia="Arial" w:hAnsi="Arial" w:cs="Arial"/>
          <w:bCs/>
          <w:sz w:val="22"/>
          <w:szCs w:val="22"/>
        </w:rPr>
        <w:t xml:space="preserve"> </w:t>
      </w:r>
    </w:p>
    <w:p w:rsidR="00EF49E1" w:rsidRDefault="002C588D">
      <w:pPr>
        <w:tabs>
          <w:tab w:val="left" w:pos="1276"/>
        </w:tabs>
        <w:jc w:val="both"/>
        <w:rPr>
          <w:rFonts w:ascii="Arial" w:eastAsia="Arial" w:hAnsi="Arial" w:cs="Arial"/>
          <w:bCs/>
          <w:sz w:val="22"/>
          <w:szCs w:val="22"/>
        </w:rPr>
      </w:pPr>
      <w:r>
        <w:rPr>
          <w:rFonts w:ascii="Arial" w:eastAsia="Arial" w:hAnsi="Arial" w:cs="Arial"/>
          <w:bCs/>
          <w:sz w:val="22"/>
          <w:szCs w:val="22"/>
        </w:rPr>
        <w:t>En ejercicio de sus atribuciones constitucionales y legales en especial las conferidas por el artículo 256 de la Constitución Nacional, así como los artículos 101, 162, 163, 164 y 165 de la Ley 270 de 1996 y de conformidad con lo aprobado por la Sala en sesión ordinaria del 20 de mayo de 2021 y,</w:t>
      </w:r>
    </w:p>
    <w:p w:rsidR="00EF49E1" w:rsidRDefault="00EF49E1">
      <w:pPr>
        <w:tabs>
          <w:tab w:val="left" w:pos="1276"/>
        </w:tabs>
        <w:jc w:val="both"/>
        <w:rPr>
          <w:rFonts w:ascii="Arial" w:eastAsia="Arial" w:hAnsi="Arial" w:cs="Arial"/>
          <w:bCs/>
          <w:sz w:val="22"/>
          <w:szCs w:val="22"/>
        </w:rPr>
      </w:pPr>
    </w:p>
    <w:p w:rsidR="00EF49E1" w:rsidRDefault="00EF49E1">
      <w:pPr>
        <w:tabs>
          <w:tab w:val="left" w:pos="1276"/>
        </w:tabs>
        <w:jc w:val="both"/>
        <w:rPr>
          <w:rFonts w:ascii="Arial" w:eastAsia="Arial" w:hAnsi="Arial" w:cs="Arial"/>
          <w:bCs/>
          <w:sz w:val="22"/>
          <w:szCs w:val="22"/>
        </w:rPr>
      </w:pPr>
    </w:p>
    <w:p w:rsidR="00EF49E1" w:rsidRDefault="002C588D">
      <w:pPr>
        <w:tabs>
          <w:tab w:val="left" w:pos="1276"/>
        </w:tabs>
        <w:jc w:val="center"/>
        <w:rPr>
          <w:rFonts w:ascii="Arial" w:eastAsia="Arial" w:hAnsi="Arial" w:cs="Arial"/>
          <w:b/>
          <w:bCs/>
          <w:sz w:val="22"/>
          <w:szCs w:val="22"/>
        </w:rPr>
      </w:pPr>
      <w:r>
        <w:rPr>
          <w:rFonts w:ascii="Arial" w:eastAsia="Arial" w:hAnsi="Arial" w:cs="Arial"/>
          <w:b/>
          <w:bCs/>
          <w:sz w:val="22"/>
          <w:szCs w:val="22"/>
        </w:rPr>
        <w:t>CONSIDERANDO QUE</w:t>
      </w:r>
    </w:p>
    <w:p w:rsidR="00EF49E1" w:rsidRDefault="00EF49E1">
      <w:pPr>
        <w:tabs>
          <w:tab w:val="left" w:pos="1276"/>
        </w:tabs>
        <w:jc w:val="both"/>
        <w:rPr>
          <w:rFonts w:ascii="Arial" w:eastAsia="Arial" w:hAnsi="Arial" w:cs="Arial"/>
          <w:bCs/>
          <w:sz w:val="22"/>
          <w:szCs w:val="22"/>
        </w:rPr>
      </w:pPr>
    </w:p>
    <w:p w:rsidR="00EF49E1" w:rsidRDefault="002C588D">
      <w:pPr>
        <w:spacing w:line="264" w:lineRule="auto"/>
        <w:ind w:firstLine="15"/>
        <w:jc w:val="both"/>
        <w:rPr>
          <w:rFonts w:ascii="Arial" w:eastAsia="Arial" w:hAnsi="Arial" w:cs="Arial"/>
          <w:sz w:val="22"/>
          <w:szCs w:val="22"/>
        </w:rPr>
      </w:pPr>
      <w:r>
        <w:rPr>
          <w:noProof/>
          <w:lang w:val="es-CO" w:eastAsia="es-CO"/>
        </w:rPr>
        <w:drawing>
          <wp:anchor distT="0" distB="0" distL="114300" distR="114300" simplePos="0" relativeHeight="251659264" behindDoc="0" locked="0" layoutInCell="1" allowOverlap="1">
            <wp:simplePos x="0" y="0"/>
            <wp:positionH relativeFrom="page">
              <wp:posOffset>692150</wp:posOffset>
            </wp:positionH>
            <wp:positionV relativeFrom="page">
              <wp:posOffset>368935</wp:posOffset>
            </wp:positionV>
            <wp:extent cx="3175" cy="3175"/>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pic:spPr>
                </pic:pic>
              </a:graphicData>
            </a:graphic>
          </wp:anchor>
        </w:drawing>
      </w:r>
      <w:r>
        <w:rPr>
          <w:noProof/>
          <w:lang w:val="es-CO" w:eastAsia="es-CO"/>
        </w:rPr>
        <w:drawing>
          <wp:anchor distT="0" distB="0" distL="114300" distR="114300" simplePos="0" relativeHeight="251660288" behindDoc="0" locked="0" layoutInCell="1" allowOverlap="1">
            <wp:simplePos x="0" y="0"/>
            <wp:positionH relativeFrom="page">
              <wp:posOffset>521335</wp:posOffset>
            </wp:positionH>
            <wp:positionV relativeFrom="page">
              <wp:posOffset>393065</wp:posOffset>
            </wp:positionV>
            <wp:extent cx="3175" cy="3175"/>
            <wp:effectExtent l="0" t="0" r="0" b="0"/>
            <wp:wrapSquare wrapText="bothSides"/>
            <wp:docPr id="2"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pic:spPr>
                </pic:pic>
              </a:graphicData>
            </a:graphic>
          </wp:anchor>
        </w:drawing>
      </w:r>
      <w:r>
        <w:rPr>
          <w:noProof/>
          <w:lang w:val="es-CO" w:eastAsia="es-CO"/>
        </w:rPr>
        <w:drawing>
          <wp:anchor distT="0" distB="0" distL="114300" distR="114300" simplePos="0" relativeHeight="251661312" behindDoc="0" locked="0" layoutInCell="1" allowOverlap="1">
            <wp:simplePos x="0" y="0"/>
            <wp:positionH relativeFrom="page">
              <wp:posOffset>692150</wp:posOffset>
            </wp:positionH>
            <wp:positionV relativeFrom="page">
              <wp:posOffset>405130</wp:posOffset>
            </wp:positionV>
            <wp:extent cx="3175" cy="3175"/>
            <wp:effectExtent l="0" t="0" r="0" b="0"/>
            <wp:wrapSquare wrapText="bothSides"/>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pic:spPr>
                </pic:pic>
              </a:graphicData>
            </a:graphic>
          </wp:anchor>
        </w:drawing>
      </w:r>
      <w:r>
        <w:rPr>
          <w:noProof/>
          <w:lang w:val="es-CO" w:eastAsia="es-CO"/>
        </w:rPr>
        <w:drawing>
          <wp:anchor distT="0" distB="0" distL="114300" distR="114300" simplePos="0" relativeHeight="251662336" behindDoc="0" locked="0" layoutInCell="1" allowOverlap="1">
            <wp:simplePos x="0" y="0"/>
            <wp:positionH relativeFrom="page">
              <wp:posOffset>692150</wp:posOffset>
            </wp:positionH>
            <wp:positionV relativeFrom="page">
              <wp:posOffset>417830</wp:posOffset>
            </wp:positionV>
            <wp:extent cx="3175" cy="3175"/>
            <wp:effectExtent l="0" t="0" r="0" b="0"/>
            <wp:wrapSquare wrapText="bothSides"/>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pic:spPr>
                </pic:pic>
              </a:graphicData>
            </a:graphic>
          </wp:anchor>
        </w:drawing>
      </w:r>
      <w:r>
        <w:rPr>
          <w:rFonts w:ascii="Arial" w:eastAsia="Arial" w:hAnsi="Arial" w:cs="Arial"/>
          <w:sz w:val="22"/>
          <w:szCs w:val="22"/>
        </w:rPr>
        <w:t>Mediante Acuerdos CSJMEA17-930 de octubre 05 y CSJMEA17-931 de octubre 09 de 2017, el Consejo Seccional de la Judicatura del Meta convocó a concurso de méritos destinado a la conformación de los Registros Seccionales de Elegibles para los cargos de empleados de carrera de Tribunales, Juzgados y Centros de Servicios del Distrito Judicial de Villavicencio y Administrativo del Meta.</w:t>
      </w:r>
    </w:p>
    <w:p w:rsidR="00EF49E1" w:rsidRDefault="00EF49E1">
      <w:pPr>
        <w:spacing w:line="264" w:lineRule="auto"/>
        <w:ind w:firstLine="15"/>
        <w:jc w:val="both"/>
        <w:rPr>
          <w:rFonts w:ascii="Arial" w:eastAsia="Arial" w:hAnsi="Arial" w:cs="Arial"/>
          <w:sz w:val="22"/>
          <w:szCs w:val="22"/>
        </w:rPr>
      </w:pPr>
    </w:p>
    <w:p w:rsidR="00EF49E1" w:rsidRDefault="002C588D">
      <w:pPr>
        <w:spacing w:after="188"/>
        <w:ind w:right="34"/>
        <w:jc w:val="both"/>
        <w:rPr>
          <w:rFonts w:ascii="Arial" w:eastAsia="Arial" w:hAnsi="Arial" w:cs="Arial"/>
          <w:sz w:val="22"/>
          <w:szCs w:val="22"/>
        </w:rPr>
      </w:pPr>
      <w:r>
        <w:rPr>
          <w:rFonts w:ascii="Arial" w:eastAsia="Arial" w:hAnsi="Arial" w:cs="Arial"/>
          <w:sz w:val="22"/>
          <w:szCs w:val="22"/>
        </w:rPr>
        <w:t xml:space="preserve">En desarrollo de la etapa de selección, los concursantes admitidos, fueron citados el tres (3) de febrero de 2019 para presentar la prueba de conocimientos, competencias, aptitudes y/o habilidades y pruebas psicotécnica, </w:t>
      </w:r>
      <w:r>
        <w:rPr>
          <w:rFonts w:ascii="Arial" w:eastAsia="Arial" w:hAnsi="Arial" w:cs="Arial"/>
          <w:color w:val="000000"/>
          <w:sz w:val="22"/>
          <w:szCs w:val="22"/>
        </w:rPr>
        <w:t>cuyos resultados se publicaron</w:t>
      </w:r>
      <w:r>
        <w:rPr>
          <w:rFonts w:ascii="Arial" w:eastAsia="Arial" w:hAnsi="Arial" w:cs="Arial"/>
          <w:sz w:val="22"/>
          <w:szCs w:val="22"/>
        </w:rPr>
        <w:t xml:space="preserve"> mediante Resolución </w:t>
      </w:r>
      <w:r>
        <w:rPr>
          <w:rFonts w:ascii="Arial" w:eastAsia="Arial" w:hAnsi="Arial" w:cs="Arial"/>
          <w:sz w:val="22"/>
          <w:szCs w:val="22"/>
          <w:lang w:val="es-CO"/>
        </w:rPr>
        <w:t>CSJMER19-111</w:t>
      </w:r>
      <w:r>
        <w:rPr>
          <w:rFonts w:ascii="Arial" w:eastAsia="Arial" w:hAnsi="Arial" w:cs="Arial"/>
          <w:sz w:val="22"/>
          <w:szCs w:val="22"/>
        </w:rPr>
        <w:t xml:space="preserve"> del 17 de mayo de 2019, a través de la respectiva fijación en la Secretaría de esta Seccional por el término de cinco (5) días, contados a partir del 20 de mayo y hasta el 24 de mayo de 2019, de conformidad con lo establecido en el numeral 5.1.2 de la convocatoria al concurso, caso en el cual los interesados podían interponer recurso de reposición dentro de los diez (10) días siguientes a su desfijación. </w:t>
      </w:r>
    </w:p>
    <w:p w:rsidR="00EF49E1" w:rsidRDefault="002C588D">
      <w:pPr>
        <w:pStyle w:val="Default"/>
        <w:jc w:val="both"/>
        <w:rPr>
          <w:rFonts w:ascii="Arial" w:eastAsia="Arial" w:hAnsi="Arial" w:cs="Arial"/>
          <w:sz w:val="22"/>
          <w:szCs w:val="22"/>
        </w:rPr>
      </w:pPr>
      <w:r>
        <w:rPr>
          <w:rFonts w:ascii="Arial" w:eastAsia="Arial" w:hAnsi="Arial" w:cs="Arial"/>
          <w:color w:val="auto"/>
          <w:sz w:val="22"/>
          <w:szCs w:val="22"/>
        </w:rPr>
        <w:t xml:space="preserve">Posteriormente, se realizaron pruebas supletorias, las cuales fueron objeto de recursos, los cuales se resolvieron y se publicaron las respectivas decisiones atendiendo el cronograma establecido para ello. Surtido lo anterior, se continuó con la </w:t>
      </w:r>
      <w:r>
        <w:rPr>
          <w:rFonts w:ascii="Arial" w:eastAsia="Arial" w:hAnsi="Arial" w:cs="Arial"/>
          <w:bCs/>
          <w:color w:val="auto"/>
          <w:sz w:val="22"/>
          <w:szCs w:val="22"/>
        </w:rPr>
        <w:t xml:space="preserve">etapa clasificatoria, </w:t>
      </w:r>
      <w:r>
        <w:rPr>
          <w:rFonts w:ascii="Arial" w:eastAsia="Arial" w:hAnsi="Arial" w:cs="Arial"/>
          <w:sz w:val="22"/>
          <w:szCs w:val="22"/>
        </w:rPr>
        <w:t>relativa a la evaluación de la experiencia adicional, así como la de docencia y que al efectuar una revisión exhaustiva de las hojas de vida que componen el listado de aspirantes que presentaron la prueba de conocimiento y obtuvieron un puntaje igual o mayor a 800 puntos, se admitieron 509 aspirantes; sin embargo, se advirtió que por error en el proceso de selección se dio por admitidos aspirantes, sin que cumplieran con los requisitos mínimos para el cargo, por tal motivo en aplicación del numeral 12 del Acuerdo CSJMEA17-930 del 5 de octubre de 2017, proferido por esta Seccional, se debe proceder al retiro inmediato del procesos, teniendo en cuenta lo dispuesto en dicha norma.</w:t>
      </w:r>
    </w:p>
    <w:p w:rsidR="00EF49E1" w:rsidRDefault="00EF49E1">
      <w:pPr>
        <w:pStyle w:val="Default"/>
        <w:jc w:val="both"/>
        <w:rPr>
          <w:rFonts w:ascii="Arial" w:eastAsia="Arial" w:hAnsi="Arial" w:cs="Arial"/>
          <w:sz w:val="22"/>
          <w:szCs w:val="22"/>
        </w:rPr>
      </w:pPr>
    </w:p>
    <w:p w:rsidR="00EF49E1" w:rsidRDefault="002C588D">
      <w:pPr>
        <w:pStyle w:val="Default"/>
        <w:jc w:val="both"/>
        <w:rPr>
          <w:rFonts w:ascii="Arial" w:eastAsia="Arial" w:hAnsi="Arial" w:cs="Arial"/>
          <w:color w:val="auto"/>
          <w:sz w:val="22"/>
          <w:szCs w:val="22"/>
        </w:rPr>
      </w:pPr>
      <w:r>
        <w:rPr>
          <w:rFonts w:ascii="Arial" w:eastAsia="Arial" w:hAnsi="Arial" w:cs="Arial"/>
          <w:color w:val="auto"/>
          <w:sz w:val="22"/>
          <w:szCs w:val="22"/>
        </w:rPr>
        <w:t>Seguidamente</w:t>
      </w:r>
      <w:r>
        <w:rPr>
          <w:rFonts w:ascii="Arial" w:eastAsia="Arial" w:hAnsi="Arial" w:cs="Arial"/>
          <w:color w:val="4472C4"/>
          <w:sz w:val="22"/>
          <w:szCs w:val="22"/>
        </w:rPr>
        <w:t xml:space="preserve">, </w:t>
      </w:r>
      <w:r>
        <w:rPr>
          <w:rFonts w:ascii="Arial" w:eastAsia="Arial" w:hAnsi="Arial" w:cs="Arial"/>
          <w:sz w:val="22"/>
          <w:szCs w:val="22"/>
        </w:rPr>
        <w:t xml:space="preserve">se resolvieron los recursos de reposición y apelación, continuando con la </w:t>
      </w:r>
      <w:r>
        <w:rPr>
          <w:rFonts w:ascii="Arial" w:eastAsia="Arial" w:hAnsi="Arial" w:cs="Arial"/>
          <w:color w:val="auto"/>
          <w:sz w:val="22"/>
          <w:szCs w:val="22"/>
        </w:rPr>
        <w:t xml:space="preserve">valoración y cuantificación de los diferentes factores que la componen, con los cuales se estableció el orden de clasificación en el correspondiente Registro Seccional de Elegibles según el mérito demostrado por cada concursante. </w:t>
      </w:r>
    </w:p>
    <w:p w:rsidR="00EF49E1" w:rsidRDefault="00EF49E1">
      <w:pPr>
        <w:tabs>
          <w:tab w:val="left" w:pos="1276"/>
        </w:tabs>
        <w:jc w:val="both"/>
        <w:rPr>
          <w:rFonts w:ascii="Arial" w:eastAsia="Arial" w:hAnsi="Arial" w:cs="Arial"/>
          <w:bCs/>
          <w:sz w:val="22"/>
          <w:szCs w:val="22"/>
        </w:rPr>
      </w:pPr>
    </w:p>
    <w:p w:rsidR="00EF49E1" w:rsidRDefault="002C588D">
      <w:pPr>
        <w:tabs>
          <w:tab w:val="left" w:pos="1276"/>
        </w:tabs>
        <w:jc w:val="both"/>
        <w:rPr>
          <w:rFonts w:ascii="Arial" w:eastAsia="Arial" w:hAnsi="Arial" w:cs="Arial"/>
          <w:sz w:val="22"/>
          <w:szCs w:val="22"/>
          <w:lang w:val="es-CO" w:eastAsia="es-CO"/>
        </w:rPr>
      </w:pPr>
      <w:r>
        <w:rPr>
          <w:rFonts w:ascii="Arial" w:eastAsia="Arial" w:hAnsi="Arial" w:cs="Arial"/>
          <w:bCs/>
          <w:sz w:val="22"/>
          <w:szCs w:val="22"/>
        </w:rPr>
        <w:t xml:space="preserve">Verificada la situación de todos y cada uno de los cargos convocados, este Consejo Seccional de la Judicatura del Meta, en desarrollo de lo previsto en el artículo 165 de la Ley 270 de 1996 y el numeral 7 del </w:t>
      </w:r>
      <w:r>
        <w:rPr>
          <w:rFonts w:ascii="Arial" w:eastAsia="Arial" w:hAnsi="Arial" w:cs="Arial"/>
          <w:sz w:val="22"/>
          <w:szCs w:val="22"/>
          <w:lang w:val="es-CO" w:eastAsia="es-CO"/>
        </w:rPr>
        <w:t xml:space="preserve">Acuerdo </w:t>
      </w:r>
      <w:r>
        <w:rPr>
          <w:rFonts w:ascii="Arial" w:eastAsia="Arial" w:hAnsi="Arial" w:cs="Arial"/>
          <w:sz w:val="22"/>
          <w:szCs w:val="22"/>
        </w:rPr>
        <w:t>CSJMEA17-930 de octubre 05 de 2017</w:t>
      </w:r>
      <w:r>
        <w:rPr>
          <w:rFonts w:ascii="Arial" w:eastAsia="Arial" w:hAnsi="Arial" w:cs="Arial"/>
          <w:bCs/>
          <w:sz w:val="22"/>
          <w:szCs w:val="22"/>
        </w:rPr>
        <w:t xml:space="preserve">, procede a conformar los Registros Seccionales de Elegibles, con los puntajes obtenidos por quienes superaron de manera satisfactoria las etapas de selección y clasificación en orden descendente de puntajes. </w:t>
      </w:r>
    </w:p>
    <w:p w:rsidR="00EF49E1" w:rsidRDefault="00EF49E1">
      <w:pPr>
        <w:tabs>
          <w:tab w:val="left" w:pos="1276"/>
        </w:tabs>
        <w:jc w:val="both"/>
        <w:rPr>
          <w:rFonts w:ascii="Arial" w:eastAsia="Arial" w:hAnsi="Arial" w:cs="Arial"/>
          <w:bCs/>
          <w:sz w:val="22"/>
          <w:szCs w:val="22"/>
        </w:rPr>
      </w:pPr>
    </w:p>
    <w:p w:rsidR="00EF49E1" w:rsidRDefault="002C588D">
      <w:pPr>
        <w:tabs>
          <w:tab w:val="left" w:pos="1276"/>
        </w:tabs>
        <w:jc w:val="both"/>
        <w:rPr>
          <w:rFonts w:ascii="Arial" w:eastAsia="Arial" w:hAnsi="Arial" w:cs="Arial"/>
          <w:bCs/>
          <w:sz w:val="22"/>
          <w:szCs w:val="22"/>
        </w:rPr>
      </w:pPr>
      <w:r>
        <w:rPr>
          <w:rFonts w:ascii="Arial" w:eastAsia="Arial" w:hAnsi="Arial" w:cs="Arial"/>
          <w:bCs/>
          <w:sz w:val="22"/>
          <w:szCs w:val="22"/>
        </w:rPr>
        <w:t xml:space="preserve">En mérito de lo expuesto, el Consejo Seccional de la Judicatura del Meta, en </w:t>
      </w:r>
      <w:r>
        <w:rPr>
          <w:rFonts w:ascii="Arial" w:eastAsia="Arial" w:hAnsi="Arial" w:cs="Arial"/>
          <w:bCs/>
          <w:color w:val="538135"/>
          <w:sz w:val="22"/>
          <w:szCs w:val="22"/>
        </w:rPr>
        <w:t>s</w:t>
      </w:r>
      <w:r>
        <w:rPr>
          <w:rFonts w:ascii="Arial" w:eastAsia="Arial" w:hAnsi="Arial" w:cs="Arial"/>
          <w:bCs/>
          <w:sz w:val="22"/>
          <w:szCs w:val="22"/>
        </w:rPr>
        <w:t xml:space="preserve">esión ordinaria de Sala del 06 de octubre 2021. </w:t>
      </w:r>
    </w:p>
    <w:p w:rsidR="00EF49E1" w:rsidRDefault="00EF49E1">
      <w:pPr>
        <w:tabs>
          <w:tab w:val="left" w:pos="1276"/>
        </w:tabs>
        <w:jc w:val="both"/>
        <w:rPr>
          <w:rFonts w:ascii="Arial" w:eastAsia="Arial" w:hAnsi="Arial" w:cs="Arial"/>
          <w:bCs/>
          <w:sz w:val="22"/>
          <w:szCs w:val="22"/>
        </w:rPr>
      </w:pPr>
    </w:p>
    <w:p w:rsidR="00EF49E1" w:rsidRDefault="00EF49E1">
      <w:pPr>
        <w:tabs>
          <w:tab w:val="left" w:pos="1276"/>
        </w:tabs>
        <w:jc w:val="both"/>
        <w:rPr>
          <w:rFonts w:ascii="Arial" w:eastAsia="Arial" w:hAnsi="Arial" w:cs="Arial"/>
          <w:bCs/>
          <w:sz w:val="22"/>
          <w:szCs w:val="22"/>
        </w:rPr>
      </w:pPr>
    </w:p>
    <w:p w:rsidR="00EF49E1" w:rsidRDefault="002C588D">
      <w:pPr>
        <w:tabs>
          <w:tab w:val="left" w:pos="1276"/>
        </w:tabs>
        <w:jc w:val="center"/>
        <w:rPr>
          <w:rFonts w:ascii="Arial" w:eastAsia="Arial" w:hAnsi="Arial" w:cs="Arial"/>
          <w:b/>
          <w:bCs/>
          <w:sz w:val="22"/>
          <w:szCs w:val="22"/>
        </w:rPr>
      </w:pPr>
      <w:r>
        <w:rPr>
          <w:rFonts w:ascii="Arial" w:eastAsia="Arial" w:hAnsi="Arial" w:cs="Arial"/>
          <w:b/>
          <w:bCs/>
          <w:sz w:val="22"/>
          <w:szCs w:val="22"/>
        </w:rPr>
        <w:lastRenderedPageBreak/>
        <w:t>RESUELVE</w:t>
      </w:r>
    </w:p>
    <w:p w:rsidR="00EF49E1" w:rsidRDefault="00EF49E1">
      <w:pPr>
        <w:tabs>
          <w:tab w:val="left" w:pos="1276"/>
        </w:tabs>
        <w:jc w:val="both"/>
        <w:rPr>
          <w:rFonts w:ascii="Arial" w:eastAsia="Arial" w:hAnsi="Arial" w:cs="Arial"/>
          <w:bCs/>
          <w:sz w:val="22"/>
          <w:szCs w:val="22"/>
        </w:rPr>
      </w:pPr>
    </w:p>
    <w:p w:rsidR="00EF49E1" w:rsidRDefault="002C588D">
      <w:pPr>
        <w:jc w:val="both"/>
        <w:rPr>
          <w:rFonts w:ascii="Arial" w:eastAsia="Arial" w:hAnsi="Arial" w:cs="Arial"/>
          <w:bCs/>
          <w:sz w:val="22"/>
          <w:szCs w:val="22"/>
        </w:rPr>
      </w:pPr>
      <w:r>
        <w:rPr>
          <w:rFonts w:ascii="Arial" w:eastAsia="Arial" w:hAnsi="Arial" w:cs="Arial"/>
          <w:b/>
          <w:bCs/>
          <w:sz w:val="22"/>
          <w:szCs w:val="22"/>
        </w:rPr>
        <w:t>ARTÍCULO 1°:</w:t>
      </w:r>
      <w:r>
        <w:rPr>
          <w:rFonts w:ascii="Arial" w:eastAsia="Arial" w:hAnsi="Arial" w:cs="Arial"/>
          <w:bCs/>
          <w:sz w:val="22"/>
          <w:szCs w:val="22"/>
        </w:rPr>
        <w:t xml:space="preserve"> Conformar los Registros Seccionales de Elegibles para los cargos de empleados de carrera de Tribunales, Juzgados y Centros de Servicios del Distrito Judicial de Villavicencio y en el Distrito Judicial Administrativo del Meta, convocado mediante </w:t>
      </w:r>
      <w:r>
        <w:rPr>
          <w:rFonts w:ascii="Arial" w:eastAsia="Arial" w:hAnsi="Arial" w:cs="Arial"/>
          <w:sz w:val="22"/>
          <w:szCs w:val="22"/>
        </w:rPr>
        <w:t>Acuerdos CSJMEA17-930 de octubre 05 y CSJMEA17-931 de octubre 09 de 2017</w:t>
      </w:r>
      <w:r>
        <w:rPr>
          <w:rFonts w:ascii="Arial" w:eastAsia="Arial" w:hAnsi="Arial" w:cs="Arial"/>
          <w:bCs/>
          <w:sz w:val="22"/>
          <w:szCs w:val="22"/>
        </w:rPr>
        <w:t>, así:</w:t>
      </w:r>
    </w:p>
    <w:p w:rsidR="00EF49E1" w:rsidRDefault="00EF49E1">
      <w:pPr>
        <w:jc w:val="both"/>
        <w:rPr>
          <w:rFonts w:ascii="Arial" w:eastAsia="Arial" w:hAnsi="Arial" w:cs="Arial"/>
          <w:bCs/>
          <w:sz w:val="22"/>
          <w:szCs w:val="22"/>
        </w:rPr>
      </w:pPr>
    </w:p>
    <w:p w:rsidR="00EF49E1" w:rsidRDefault="002C588D">
      <w:pPr>
        <w:jc w:val="both"/>
        <w:rPr>
          <w:rFonts w:ascii="Arial" w:eastAsia="Arial" w:hAnsi="Arial" w:cs="Arial"/>
          <w:bCs/>
          <w:sz w:val="22"/>
          <w:szCs w:val="22"/>
        </w:rPr>
      </w:pPr>
      <w:r>
        <w:rPr>
          <w:rFonts w:ascii="Arial" w:eastAsia="Arial" w:hAnsi="Arial" w:cs="Arial"/>
          <w:b/>
          <w:bCs/>
          <w:sz w:val="22"/>
          <w:szCs w:val="22"/>
        </w:rPr>
        <w:t xml:space="preserve">CARGO.  </w:t>
      </w:r>
      <w:r>
        <w:rPr>
          <w:rFonts w:ascii="Arial" w:eastAsia="Arial" w:hAnsi="Arial" w:cs="Arial"/>
          <w:b/>
          <w:color w:val="000000"/>
          <w:sz w:val="22"/>
          <w:szCs w:val="22"/>
        </w:rPr>
        <w:t>ASISTENTE ADMINISTRATIVO JUZGADOS DE EJECUCIÓN DE PENAS Y MEDIDAS DE SEGURIDAD.</w:t>
      </w:r>
    </w:p>
    <w:tbl>
      <w:tblPr>
        <w:tblW w:w="11331" w:type="dxa"/>
        <w:tblInd w:w="-108" w:type="dxa"/>
        <w:tblBorders>
          <w:top w:val="nil"/>
          <w:left w:val="nil"/>
          <w:bottom w:val="nil"/>
          <w:right w:val="nil"/>
        </w:tblBorders>
        <w:tblLayout w:type="fixed"/>
        <w:tblLook w:val="0000" w:firstRow="0" w:lastRow="0" w:firstColumn="0" w:lastColumn="0" w:noHBand="0" w:noVBand="0"/>
      </w:tblPr>
      <w:tblGrid>
        <w:gridCol w:w="9147"/>
        <w:gridCol w:w="2184"/>
      </w:tblGrid>
      <w:tr w:rsidR="00EF49E1">
        <w:trPr>
          <w:trHeight w:val="259"/>
        </w:trPr>
        <w:tc>
          <w:tcPr>
            <w:tcW w:w="9147" w:type="dxa"/>
          </w:tcPr>
          <w:tbl>
            <w:tblPr>
              <w:tblW w:w="8887" w:type="dxa"/>
              <w:tblLayout w:type="fixed"/>
              <w:tblCellMar>
                <w:left w:w="70" w:type="dxa"/>
                <w:right w:w="70" w:type="dxa"/>
              </w:tblCellMar>
              <w:tblLook w:val="04A0" w:firstRow="1" w:lastRow="0" w:firstColumn="1" w:lastColumn="0" w:noHBand="0" w:noVBand="1"/>
            </w:tblPr>
            <w:tblGrid>
              <w:gridCol w:w="620"/>
              <w:gridCol w:w="1038"/>
              <w:gridCol w:w="1262"/>
              <w:gridCol w:w="620"/>
              <w:gridCol w:w="1820"/>
              <w:gridCol w:w="420"/>
              <w:gridCol w:w="620"/>
              <w:gridCol w:w="620"/>
              <w:gridCol w:w="580"/>
              <w:gridCol w:w="500"/>
              <w:gridCol w:w="787"/>
            </w:tblGrid>
            <w:tr w:rsidR="00EF49E1">
              <w:trPr>
                <w:trHeight w:val="1275"/>
              </w:trPr>
              <w:tc>
                <w:tcPr>
                  <w:tcW w:w="620" w:type="dxa"/>
                  <w:tcBorders>
                    <w:top w:val="single" w:sz="8" w:space="0" w:color="auto"/>
                    <w:left w:val="single" w:sz="8" w:space="0" w:color="auto"/>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1038" w:type="dxa"/>
                  <w:tcBorders>
                    <w:top w:val="single" w:sz="8" w:space="0" w:color="auto"/>
                    <w:left w:val="nil"/>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262" w:type="dxa"/>
                  <w:tcBorders>
                    <w:top w:val="single" w:sz="8" w:space="0" w:color="auto"/>
                    <w:left w:val="nil"/>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620" w:type="dxa"/>
                  <w:tcBorders>
                    <w:top w:val="single" w:sz="8" w:space="0" w:color="auto"/>
                    <w:left w:val="nil"/>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820" w:type="dxa"/>
                  <w:tcBorders>
                    <w:top w:val="single" w:sz="8" w:space="0" w:color="auto"/>
                    <w:left w:val="nil"/>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420" w:type="dxa"/>
                  <w:tcBorders>
                    <w:top w:val="single" w:sz="8" w:space="0" w:color="auto"/>
                    <w:left w:val="nil"/>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620" w:type="dxa"/>
                  <w:tcBorders>
                    <w:top w:val="single" w:sz="8" w:space="0" w:color="auto"/>
                    <w:left w:val="nil"/>
                    <w:bottom w:val="single" w:sz="8" w:space="0" w:color="auto"/>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620" w:type="dxa"/>
                  <w:tcBorders>
                    <w:top w:val="single" w:sz="8" w:space="0" w:color="auto"/>
                    <w:left w:val="single" w:sz="4" w:space="0" w:color="auto"/>
                    <w:bottom w:val="single" w:sz="8" w:space="0" w:color="auto"/>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bookmarkStart w:id="1" w:name="_Hlk84488374"/>
                  <w:r>
                    <w:rPr>
                      <w:rFonts w:ascii="Arial" w:eastAsia="Arial" w:hAnsi="Arial" w:cs="Arial"/>
                      <w:b/>
                      <w:bCs/>
                      <w:color w:val="000000"/>
                      <w:sz w:val="14"/>
                      <w:szCs w:val="14"/>
                    </w:rPr>
                    <w:t>Psicotécnica</w:t>
                  </w:r>
                  <w:bookmarkEnd w:id="1"/>
                </w:p>
              </w:tc>
              <w:tc>
                <w:tcPr>
                  <w:tcW w:w="580" w:type="dxa"/>
                  <w:tcBorders>
                    <w:top w:val="single" w:sz="8" w:space="0" w:color="auto"/>
                    <w:left w:val="nil"/>
                    <w:bottom w:val="single" w:sz="8" w:space="0" w:color="auto"/>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500" w:type="dxa"/>
                  <w:tcBorders>
                    <w:top w:val="single" w:sz="8" w:space="0" w:color="auto"/>
                    <w:left w:val="nil"/>
                    <w:bottom w:val="single" w:sz="8" w:space="0" w:color="auto"/>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787"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1125229731</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RIVERA OCHOA JONATAN SAMUEL REINALDO</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584,70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170,00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59,72</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824,42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1122117903</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CONTRERAS SOLAQUE DIANA CAROLINA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495,00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166,00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53,5</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749,50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1122117084</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SIERRA ROZO DIANA PATRICIA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465,09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154,00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739,09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1122116416</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SANTIAGO ROLDAN ASTRID CAROLINA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495,00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157,50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47,78</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715,28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40376302</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PASIVE CRUZ ROSMIRA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420,24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159,00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30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709,24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1121859859</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TAPIERO RODRIGUEZ CARLOS ALBERTO</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420,24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168,50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73,67</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697,41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52330589</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TORRES ARENAS ALEXANDRA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435,20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159,00</w:t>
                  </w:r>
                </w:p>
              </w:tc>
              <w:tc>
                <w:tcPr>
                  <w:tcW w:w="58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0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694,20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41240717</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ROJAS DEISY</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420,24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147,50</w:t>
                  </w:r>
                </w:p>
              </w:tc>
              <w:tc>
                <w:tcPr>
                  <w:tcW w:w="58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0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667,74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40439250</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PARRADO </w:t>
                  </w:r>
                  <w:proofErr w:type="spellStart"/>
                  <w:r>
                    <w:rPr>
                      <w:rFonts w:ascii="Arial" w:eastAsia="Arial" w:hAnsi="Arial" w:cs="Arial"/>
                      <w:color w:val="000000"/>
                      <w:sz w:val="14"/>
                      <w:szCs w:val="14"/>
                    </w:rPr>
                    <w:t>PARRADO</w:t>
                  </w:r>
                  <w:proofErr w:type="spellEnd"/>
                  <w:r>
                    <w:rPr>
                      <w:rFonts w:ascii="Arial" w:eastAsia="Arial" w:hAnsi="Arial" w:cs="Arial"/>
                      <w:color w:val="000000"/>
                      <w:sz w:val="14"/>
                      <w:szCs w:val="14"/>
                    </w:rPr>
                    <w:t xml:space="preserve"> FLOR ALBA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360,44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167,00</w:t>
                  </w:r>
                </w:p>
              </w:tc>
              <w:tc>
                <w:tcPr>
                  <w:tcW w:w="58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74,33</w:t>
                  </w:r>
                </w:p>
              </w:tc>
              <w:tc>
                <w:tcPr>
                  <w:tcW w:w="50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636,77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38791053</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MURILLO JOHANNA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435,20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635,70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40439297</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DIAZ SALAMANCA ELSA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435,20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161,00</w:t>
                  </w:r>
                </w:p>
              </w:tc>
              <w:tc>
                <w:tcPr>
                  <w:tcW w:w="58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31</w:t>
                  </w:r>
                </w:p>
              </w:tc>
              <w:tc>
                <w:tcPr>
                  <w:tcW w:w="50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627,20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1121859973</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VELASQUEZ PARDO JUDITH NATALIA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390,33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167,50</w:t>
                  </w:r>
                </w:p>
              </w:tc>
              <w:tc>
                <w:tcPr>
                  <w:tcW w:w="58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52,44</w:t>
                  </w:r>
                </w:p>
              </w:tc>
              <w:tc>
                <w:tcPr>
                  <w:tcW w:w="50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620,27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37578495</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HERRERA CAMPO SANDRA MILENA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405,29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146,00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20,83</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582,12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1121889984</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RINCON LOZANO INGRID VANESSA</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360,44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158,50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18,72</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577,66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1122652018</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ALBARRACIN VEGA ELVIA JULIETH</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390,33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145,00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28,67</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574,00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40187704</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VALDES HERRERA LADY YALILE</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315,59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56,67</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20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539,26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1121873934</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ALFONSO ALVAREZ LIZ CATHERINE</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345,48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166,50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530,48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1122117470</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CALDERON ESPINOSA CESAR AUGUSTO</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330,53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151,00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515,03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lastRenderedPageBreak/>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1121900420</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GUALDRON HOYOS JAIRO LUIS</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315,59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146,00</w:t>
                  </w:r>
                </w:p>
              </w:tc>
              <w:tc>
                <w:tcPr>
                  <w:tcW w:w="58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14,78</w:t>
                  </w:r>
                </w:p>
              </w:tc>
              <w:tc>
                <w:tcPr>
                  <w:tcW w:w="50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511,37 </w:t>
                  </w:r>
                </w:p>
              </w:tc>
            </w:tr>
            <w:tr w:rsidR="00EF49E1">
              <w:trPr>
                <w:trHeight w:val="720"/>
              </w:trPr>
              <w:tc>
                <w:tcPr>
                  <w:tcW w:w="6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3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1122129779</w:t>
                  </w:r>
                </w:p>
              </w:tc>
              <w:tc>
                <w:tcPr>
                  <w:tcW w:w="126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CUCAITA CARDENAS YOLENI</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261601</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Administrativo Juzgados de Ejecución de Penas y Medidas de Seguridad</w:t>
                  </w:r>
                </w:p>
              </w:tc>
              <w:tc>
                <w:tcPr>
                  <w:tcW w:w="4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300,63 </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150,50</w:t>
                  </w:r>
                </w:p>
              </w:tc>
              <w:tc>
                <w:tcPr>
                  <w:tcW w:w="58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50,28</w:t>
                  </w:r>
                </w:p>
              </w:tc>
              <w:tc>
                <w:tcPr>
                  <w:tcW w:w="50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8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506,41 </w:t>
                  </w:r>
                </w:p>
              </w:tc>
            </w:tr>
          </w:tbl>
          <w:p w:rsidR="00EF49E1" w:rsidRDefault="00EF49E1">
            <w:pPr>
              <w:rPr>
                <w:rFonts w:ascii="Arial" w:eastAsia="Arial" w:hAnsi="Arial" w:cs="Arial"/>
                <w:b/>
                <w:bCs/>
                <w:sz w:val="16"/>
                <w:szCs w:val="16"/>
              </w:rPr>
            </w:pPr>
          </w:p>
        </w:tc>
        <w:tc>
          <w:tcPr>
            <w:tcW w:w="2184" w:type="dxa"/>
          </w:tcPr>
          <w:p w:rsidR="00EF49E1" w:rsidRDefault="00EF49E1">
            <w:pPr>
              <w:pStyle w:val="Default"/>
              <w:ind w:left="142"/>
              <w:jc w:val="both"/>
              <w:rPr>
                <w:rFonts w:ascii="Arial" w:eastAsia="Arial" w:hAnsi="Arial" w:cs="Arial"/>
                <w:b/>
                <w:bCs/>
                <w:color w:val="auto"/>
                <w:sz w:val="22"/>
                <w:szCs w:val="22"/>
              </w:rPr>
            </w:pPr>
          </w:p>
        </w:tc>
      </w:tr>
      <w:tr w:rsidR="00EF49E1">
        <w:trPr>
          <w:trHeight w:val="719"/>
        </w:trPr>
        <w:tc>
          <w:tcPr>
            <w:tcW w:w="9147" w:type="dxa"/>
          </w:tcPr>
          <w:p w:rsidR="00EF49E1" w:rsidRDefault="00EF49E1">
            <w:pPr>
              <w:pStyle w:val="Default"/>
              <w:ind w:left="142" w:right="34"/>
              <w:jc w:val="both"/>
              <w:rPr>
                <w:rFonts w:ascii="Arial" w:eastAsia="Arial" w:hAnsi="Arial" w:cs="Arial"/>
                <w:b/>
                <w:bCs/>
                <w:color w:val="auto"/>
                <w:sz w:val="22"/>
                <w:szCs w:val="22"/>
              </w:rPr>
            </w:pPr>
          </w:p>
          <w:p w:rsidR="00EF49E1" w:rsidRDefault="00EF49E1">
            <w:pPr>
              <w:rPr>
                <w:rFonts w:eastAsia="Arial"/>
                <w:lang w:val="es-CO" w:eastAsia="es-CO"/>
              </w:rPr>
            </w:pPr>
          </w:p>
          <w:p w:rsidR="00EF49E1" w:rsidRDefault="002C588D">
            <w:pPr>
              <w:rPr>
                <w:rFonts w:eastAsia="Arial"/>
                <w:lang w:val="es-CO" w:eastAsia="es-CO"/>
              </w:rPr>
            </w:pPr>
            <w:r>
              <w:rPr>
                <w:rFonts w:ascii="Arial" w:eastAsia="Arial" w:hAnsi="Arial" w:cs="Arial"/>
                <w:b/>
                <w:bCs/>
                <w:sz w:val="22"/>
                <w:szCs w:val="22"/>
              </w:rPr>
              <w:t>CARGO.</w:t>
            </w:r>
            <w:r>
              <w:rPr>
                <w:rFonts w:ascii="Arial" w:eastAsia="Arial" w:hAnsi="Arial" w:cs="Arial"/>
                <w:b/>
                <w:color w:val="000000"/>
                <w:sz w:val="22"/>
                <w:szCs w:val="22"/>
              </w:rPr>
              <w:t xml:space="preserve"> ASISTENTE JURÍDICO DE JUZGADO DE EJECUCIÓN DE PENAS.</w:t>
            </w:r>
          </w:p>
        </w:tc>
        <w:tc>
          <w:tcPr>
            <w:tcW w:w="2184" w:type="dxa"/>
          </w:tcPr>
          <w:p w:rsidR="00EF49E1" w:rsidRDefault="00EF49E1">
            <w:pPr>
              <w:pStyle w:val="Default"/>
              <w:ind w:left="142"/>
              <w:jc w:val="both"/>
              <w:rPr>
                <w:rFonts w:ascii="Arial" w:eastAsia="Arial" w:hAnsi="Arial" w:cs="Arial"/>
                <w:b/>
                <w:bCs/>
                <w:color w:val="auto"/>
                <w:sz w:val="22"/>
                <w:szCs w:val="22"/>
              </w:rPr>
            </w:pPr>
          </w:p>
        </w:tc>
      </w:tr>
      <w:tr w:rsidR="00EF49E1">
        <w:trPr>
          <w:trHeight w:val="351"/>
        </w:trPr>
        <w:tc>
          <w:tcPr>
            <w:tcW w:w="9147" w:type="dxa"/>
          </w:tcPr>
          <w:tbl>
            <w:tblPr>
              <w:tblW w:w="8860" w:type="dxa"/>
              <w:tblLayout w:type="fixed"/>
              <w:tblCellMar>
                <w:left w:w="70" w:type="dxa"/>
                <w:right w:w="70" w:type="dxa"/>
              </w:tblCellMar>
              <w:tblLook w:val="04A0" w:firstRow="1" w:lastRow="0" w:firstColumn="1" w:lastColumn="0" w:noHBand="0" w:noVBand="1"/>
            </w:tblPr>
            <w:tblGrid>
              <w:gridCol w:w="600"/>
              <w:gridCol w:w="1058"/>
              <w:gridCol w:w="1442"/>
              <w:gridCol w:w="684"/>
              <w:gridCol w:w="1536"/>
              <w:gridCol w:w="520"/>
              <w:gridCol w:w="620"/>
              <w:gridCol w:w="660"/>
              <w:gridCol w:w="620"/>
              <w:gridCol w:w="540"/>
              <w:gridCol w:w="580"/>
            </w:tblGrid>
            <w:tr w:rsidR="00EF49E1">
              <w:trPr>
                <w:trHeight w:val="720"/>
              </w:trPr>
              <w:tc>
                <w:tcPr>
                  <w:tcW w:w="600"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1058"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442"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684"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536"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52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620"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660"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Psicotécnica</w:t>
                  </w:r>
                </w:p>
              </w:tc>
              <w:tc>
                <w:tcPr>
                  <w:tcW w:w="62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540"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580"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541"/>
              </w:trPr>
              <w:tc>
                <w:tcPr>
                  <w:tcW w:w="6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40187456</w:t>
                  </w:r>
                </w:p>
              </w:tc>
              <w:tc>
                <w:tcPr>
                  <w:tcW w:w="1442"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BETANCOURT PEÑA IVONNE JOHANNA</w:t>
                  </w:r>
                </w:p>
              </w:tc>
              <w:tc>
                <w:tcPr>
                  <w:tcW w:w="684"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597,92 </w:t>
                  </w:r>
                </w:p>
              </w:tc>
              <w:tc>
                <w:tcPr>
                  <w:tcW w:w="66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152,50</w:t>
                  </w:r>
                </w:p>
              </w:tc>
              <w:tc>
                <w:tcPr>
                  <w:tcW w:w="62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17,54</w:t>
                  </w:r>
                </w:p>
              </w:tc>
              <w:tc>
                <w:tcPr>
                  <w:tcW w:w="540" w:type="dxa"/>
                  <w:tcBorders>
                    <w:top w:val="single" w:sz="4" w:space="0" w:color="auto"/>
                    <w:left w:val="nil"/>
                    <w:bottom w:val="single" w:sz="4" w:space="0" w:color="auto"/>
                    <w:right w:val="nil"/>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777,96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13457905</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BADILLO BONILLA HEBERTH</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582,47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165,50</w:t>
                  </w:r>
                </w:p>
              </w:tc>
              <w:tc>
                <w:tcPr>
                  <w:tcW w:w="62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40" w:type="dxa"/>
                  <w:tcBorders>
                    <w:top w:val="nil"/>
                    <w:left w:val="nil"/>
                    <w:bottom w:val="single" w:sz="4" w:space="0" w:color="auto"/>
                    <w:right w:val="nil"/>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767,97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68295547</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CASALLAS GONZALEZ YUSMARY</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427,97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162,50</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46,56</w:t>
                  </w:r>
                </w:p>
              </w:tc>
              <w:tc>
                <w:tcPr>
                  <w:tcW w:w="540" w:type="dxa"/>
                  <w:tcBorders>
                    <w:top w:val="nil"/>
                    <w:left w:val="nil"/>
                    <w:bottom w:val="single" w:sz="4" w:space="0" w:color="auto"/>
                    <w:right w:val="nil"/>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647,03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79383474</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ROMERO BOBADILLA GABINO HEBERTH</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335,28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170,50</w:t>
                  </w:r>
                </w:p>
              </w:tc>
              <w:tc>
                <w:tcPr>
                  <w:tcW w:w="62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40" w:type="dxa"/>
                  <w:tcBorders>
                    <w:top w:val="nil"/>
                    <w:left w:val="nil"/>
                    <w:bottom w:val="single" w:sz="4" w:space="0" w:color="auto"/>
                    <w:right w:val="nil"/>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625,78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1120361966</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BERNAL RODRIGUEZ CRISTIAN FERNANDO</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397,08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152,00</w:t>
                  </w:r>
                </w:p>
              </w:tc>
              <w:tc>
                <w:tcPr>
                  <w:tcW w:w="62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32,61</w:t>
                  </w:r>
                </w:p>
              </w:tc>
              <w:tc>
                <w:tcPr>
                  <w:tcW w:w="540" w:type="dxa"/>
                  <w:tcBorders>
                    <w:top w:val="nil"/>
                    <w:left w:val="nil"/>
                    <w:bottom w:val="single" w:sz="4" w:space="0" w:color="auto"/>
                    <w:right w:val="nil"/>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611,69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17345056</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ALONSO MARTINEZ EDGAR</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350,73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166,50</w:t>
                  </w:r>
                </w:p>
              </w:tc>
              <w:tc>
                <w:tcPr>
                  <w:tcW w:w="62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82,61</w:t>
                  </w:r>
                </w:p>
              </w:tc>
              <w:tc>
                <w:tcPr>
                  <w:tcW w:w="540" w:type="dxa"/>
                  <w:tcBorders>
                    <w:top w:val="nil"/>
                    <w:left w:val="nil"/>
                    <w:bottom w:val="single" w:sz="4" w:space="0" w:color="auto"/>
                    <w:right w:val="nil"/>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599,84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1121821894</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OVALLE PUERTA HEIDY JOHANNA</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Asistente Jurídico de Juzgado de Ejecución de Penas</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397,08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158,00</w:t>
                  </w:r>
                </w:p>
              </w:tc>
              <w:tc>
                <w:tcPr>
                  <w:tcW w:w="620"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40" w:type="dxa"/>
                  <w:tcBorders>
                    <w:top w:val="nil"/>
                    <w:left w:val="nil"/>
                    <w:bottom w:val="single" w:sz="4" w:space="0" w:color="auto"/>
                    <w:right w:val="nil"/>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555,08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1010199426</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HERNANDEZ ROJAS CAMILO ANDRÉS</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319,83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148,00</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63,06</w:t>
                  </w:r>
                </w:p>
              </w:tc>
              <w:tc>
                <w:tcPr>
                  <w:tcW w:w="540" w:type="dxa"/>
                  <w:tcBorders>
                    <w:top w:val="nil"/>
                    <w:left w:val="nil"/>
                    <w:bottom w:val="single" w:sz="4" w:space="0" w:color="auto"/>
                    <w:right w:val="nil"/>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530,89 </w:t>
                  </w:r>
                </w:p>
              </w:tc>
            </w:tr>
            <w:tr w:rsidR="00EF49E1">
              <w:trPr>
                <w:trHeight w:val="540"/>
              </w:trPr>
              <w:tc>
                <w:tcPr>
                  <w:tcW w:w="60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105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40445871</w:t>
                  </w:r>
                </w:p>
              </w:tc>
              <w:tc>
                <w:tcPr>
                  <w:tcW w:w="144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GRISALES HERNANDEZ FABIOLA ANDREA</w:t>
                  </w:r>
                </w:p>
              </w:tc>
              <w:tc>
                <w:tcPr>
                  <w:tcW w:w="68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261603</w:t>
                  </w:r>
                </w:p>
              </w:tc>
              <w:tc>
                <w:tcPr>
                  <w:tcW w:w="15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Asistente Jurídico de Juzgado de Ejecución de Penas </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w:t>
                  </w:r>
                </w:p>
              </w:tc>
              <w:tc>
                <w:tcPr>
                  <w:tcW w:w="6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319,83 </w:t>
                  </w:r>
                </w:p>
              </w:tc>
              <w:tc>
                <w:tcPr>
                  <w:tcW w:w="66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71,00</w:t>
                  </w:r>
                </w:p>
              </w:tc>
              <w:tc>
                <w:tcPr>
                  <w:tcW w:w="620"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40" w:type="dxa"/>
                  <w:tcBorders>
                    <w:top w:val="nil"/>
                    <w:left w:val="nil"/>
                    <w:bottom w:val="single" w:sz="4" w:space="0" w:color="auto"/>
                    <w:right w:val="nil"/>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410,83 </w:t>
                  </w:r>
                </w:p>
              </w:tc>
            </w:tr>
          </w:tbl>
          <w:p w:rsidR="00EF49E1" w:rsidRDefault="00EF49E1">
            <w:pPr>
              <w:pStyle w:val="Default"/>
              <w:ind w:left="142"/>
              <w:jc w:val="both"/>
              <w:rPr>
                <w:rFonts w:ascii="Arial" w:eastAsia="Arial" w:hAnsi="Arial" w:cs="Arial"/>
                <w:b/>
                <w:bCs/>
                <w:color w:val="auto"/>
                <w:sz w:val="22"/>
                <w:szCs w:val="22"/>
              </w:rPr>
            </w:pPr>
          </w:p>
        </w:tc>
        <w:tc>
          <w:tcPr>
            <w:tcW w:w="2184" w:type="dxa"/>
          </w:tcPr>
          <w:p w:rsidR="00EF49E1" w:rsidRDefault="00EF49E1">
            <w:pPr>
              <w:pStyle w:val="Default"/>
              <w:ind w:left="142"/>
              <w:jc w:val="both"/>
              <w:rPr>
                <w:rFonts w:ascii="Arial" w:eastAsia="Arial" w:hAnsi="Arial" w:cs="Arial"/>
                <w:b/>
                <w:bCs/>
                <w:color w:val="auto"/>
                <w:sz w:val="22"/>
                <w:szCs w:val="22"/>
              </w:rPr>
            </w:pPr>
          </w:p>
        </w:tc>
      </w:tr>
      <w:tr w:rsidR="00EF49E1">
        <w:trPr>
          <w:trHeight w:val="443"/>
        </w:trPr>
        <w:tc>
          <w:tcPr>
            <w:tcW w:w="9147" w:type="dxa"/>
          </w:tcPr>
          <w:p w:rsidR="00EF49E1" w:rsidRDefault="00EF49E1">
            <w:pPr>
              <w:pStyle w:val="Default"/>
              <w:ind w:left="142"/>
              <w:jc w:val="both"/>
              <w:rPr>
                <w:rFonts w:ascii="Arial" w:eastAsia="Arial" w:hAnsi="Arial" w:cs="Arial"/>
                <w:b/>
                <w:bCs/>
                <w:color w:val="auto"/>
                <w:sz w:val="22"/>
                <w:szCs w:val="22"/>
              </w:rPr>
            </w:pPr>
          </w:p>
          <w:p w:rsidR="00EF49E1" w:rsidRDefault="00EF49E1">
            <w:pPr>
              <w:pStyle w:val="Default"/>
              <w:ind w:left="142"/>
              <w:jc w:val="both"/>
              <w:rPr>
                <w:rFonts w:ascii="Arial" w:eastAsia="Arial" w:hAnsi="Arial" w:cs="Arial"/>
                <w:b/>
                <w:bCs/>
                <w:color w:val="auto"/>
                <w:sz w:val="22"/>
                <w:szCs w:val="22"/>
              </w:rPr>
            </w:pPr>
          </w:p>
          <w:p w:rsidR="00EF49E1" w:rsidRDefault="002C588D">
            <w:pPr>
              <w:jc w:val="both"/>
              <w:rPr>
                <w:rFonts w:ascii="Arial" w:eastAsia="Arial" w:hAnsi="Arial" w:cs="Arial"/>
                <w:b/>
                <w:bCs/>
                <w:sz w:val="22"/>
                <w:szCs w:val="22"/>
              </w:rPr>
            </w:pPr>
            <w:r>
              <w:rPr>
                <w:rFonts w:ascii="Arial" w:eastAsia="Arial" w:hAnsi="Arial" w:cs="Arial"/>
                <w:b/>
                <w:bCs/>
                <w:sz w:val="22"/>
                <w:szCs w:val="22"/>
                <w:lang w:val="es-CO" w:eastAsia="es-CO"/>
              </w:rPr>
              <w:t xml:space="preserve">CARGO. </w:t>
            </w:r>
            <w:r>
              <w:rPr>
                <w:rFonts w:ascii="Arial" w:eastAsia="Arial" w:hAnsi="Arial" w:cs="Arial"/>
                <w:b/>
                <w:color w:val="000000"/>
                <w:sz w:val="22"/>
                <w:szCs w:val="22"/>
              </w:rPr>
              <w:t>PROFESIONAL UNIVERSITARIO DE TRIBUNAL, CENTRO U OFICINA DE SERVICIOS.</w:t>
            </w:r>
          </w:p>
          <w:tbl>
            <w:tblPr>
              <w:tblW w:w="8840" w:type="dxa"/>
              <w:tblLayout w:type="fixed"/>
              <w:tblCellMar>
                <w:left w:w="70" w:type="dxa"/>
                <w:right w:w="70" w:type="dxa"/>
              </w:tblCellMar>
              <w:tblLook w:val="04A0" w:firstRow="1" w:lastRow="0" w:firstColumn="1" w:lastColumn="0" w:noHBand="0" w:noVBand="1"/>
            </w:tblPr>
            <w:tblGrid>
              <w:gridCol w:w="580"/>
              <w:gridCol w:w="936"/>
              <w:gridCol w:w="1559"/>
              <w:gridCol w:w="709"/>
              <w:gridCol w:w="1559"/>
              <w:gridCol w:w="567"/>
              <w:gridCol w:w="709"/>
              <w:gridCol w:w="709"/>
              <w:gridCol w:w="567"/>
              <w:gridCol w:w="425"/>
              <w:gridCol w:w="520"/>
            </w:tblGrid>
            <w:tr w:rsidR="00EF49E1">
              <w:trPr>
                <w:trHeight w:val="1440"/>
              </w:trPr>
              <w:tc>
                <w:tcPr>
                  <w:tcW w:w="580"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936"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55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70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55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56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709"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709"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proofErr w:type="spellStart"/>
                  <w:r>
                    <w:rPr>
                      <w:rFonts w:ascii="Arial" w:eastAsia="Arial" w:hAnsi="Arial" w:cs="Arial"/>
                      <w:b/>
                      <w:bCs/>
                      <w:color w:val="000000"/>
                      <w:sz w:val="14"/>
                      <w:szCs w:val="14"/>
                    </w:rPr>
                    <w:t>Sicotecnica</w:t>
                  </w:r>
                  <w:proofErr w:type="spellEnd"/>
                </w:p>
              </w:tc>
              <w:tc>
                <w:tcPr>
                  <w:tcW w:w="56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425"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520"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540"/>
              </w:trPr>
              <w:tc>
                <w:tcPr>
                  <w:tcW w:w="58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1121840482</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ROMERO RESTREPO HARRISON DAGOBERTO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574,64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51,17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52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835,31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52960794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MORALES RAMIREZ ADRIANA YOLIMA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424,47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172,00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776,47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40372950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PINILLA DIAZ AYDA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491,22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141,50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752,72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86048355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MORENO ROJAS ARVEY YAMID</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507,90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9,94</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713,84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40330269</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RICO PRIETO NIDIA ESPERANZA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457,85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166,50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sz w:val="14"/>
                      <w:szCs w:val="14"/>
                    </w:rPr>
                  </w:pPr>
                  <w:r>
                    <w:rPr>
                      <w:rFonts w:ascii="Arial" w:eastAsia="Arial" w:hAnsi="Arial" w:cs="Arial"/>
                      <w:sz w:val="14"/>
                      <w:szCs w:val="14"/>
                    </w:rPr>
                    <w:t>38,94</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35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698,29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40442788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CABRA ROJAS ELIANA LEONOR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424,47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150,00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684,47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86066171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FORERO RIVERA HERNANDO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424,47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153,50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80,39</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678,36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86050122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PRIETO HERRERA RICARDO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391,11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672,11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lastRenderedPageBreak/>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1121896158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SUAREZ BERMUDEZ JENNIFER LORENA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457,85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140,50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653,35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1121879627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LADINO SANCHEZ CINDY CAMILA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391,11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158,50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89,83</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649,44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1121860815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CIPRIAN OLIVEROS HOLMAN YUSED</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407,79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164,50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40,17</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647,46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79298186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ORTIZ BELLO PABLO EDILBERTO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324,36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634,86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17386344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LAGUNA ACUÑA HERIBERTO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324,36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168,50</w:t>
                  </w:r>
                </w:p>
              </w:tc>
              <w:tc>
                <w:tcPr>
                  <w:tcW w:w="567" w:type="dxa"/>
                  <w:tcBorders>
                    <w:top w:val="nil"/>
                    <w:left w:val="nil"/>
                    <w:bottom w:val="single" w:sz="4" w:space="0" w:color="auto"/>
                    <w:right w:val="single" w:sz="4" w:space="0" w:color="auto"/>
                  </w:tcBorders>
                  <w:shd w:val="clear" w:color="auto" w:fill="auto"/>
                  <w:noWrap/>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622,86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79285292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FERNANDEZ MOLANO MIGUEL ARTURO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341,06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159,00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620,06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11317361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REY LUGO MAURICIO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324,36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156,00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600,36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40391588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ARIAS MENA LUZ SAIDA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324,36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149,50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593,86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97611509</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FERIA MARIN CARLOS ANDRES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341,06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163,00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72,67</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591,73 </w:t>
                  </w:r>
                </w:p>
              </w:tc>
            </w:tr>
            <w:tr w:rsidR="00EF49E1">
              <w:trPr>
                <w:trHeight w:val="773"/>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1121885959</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AVILA TORRES MONICA VIVIANA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441,17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148,00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589,17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86079386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CASTRO BAQUERO EDWARD ALEXANDER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391,11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135,50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55,22</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581,83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52439317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MENDIETA QUIROGA YEHIMY</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357,74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165,00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55,17</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577,91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1121876942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GALINDO ESPITIA CRISTIAN CAMILO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374,42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145,00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57,28</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576,70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17339732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CASTEBLANCO ACEVEDO WILSON</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307,68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159,00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576,68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86009740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LIBREROS ARBOLEDA JORGE HUMBERTO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307,68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570,18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40398873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HERNANDEZ PEÑA SILVIA CRISTINA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307,68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569,68 </w:t>
                  </w:r>
                </w:p>
              </w:tc>
            </w:tr>
            <w:tr w:rsidR="00EF49E1">
              <w:trPr>
                <w:trHeight w:val="7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1065575745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ARIAS BOHORQUEZ ELBER ELIECER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374,42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19,94</w:t>
                  </w:r>
                </w:p>
              </w:tc>
              <w:tc>
                <w:tcPr>
                  <w:tcW w:w="425" w:type="dxa"/>
                  <w:tcBorders>
                    <w:top w:val="nil"/>
                    <w:left w:val="nil"/>
                    <w:bottom w:val="single" w:sz="4" w:space="0" w:color="auto"/>
                    <w:right w:val="nil"/>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566,86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40399200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GUEVARA LOZANO ROSA ANGELINA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307,68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156,00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99,94</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563,62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1121877460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ROMERO LEON VICTOR ALFONSO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391,11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157,00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10,33</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563,44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86053073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BAQUERO TAFUR ANDERSON</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391,11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78,33</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554,94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86069185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GALINDO VELASQUEZ JORGE ELIAS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374,42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153,50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23,94</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551,86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52221167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GOMEZ SEPULVEDA ANAYIVE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Profesional Universitario de Tribunal, Centro u Oficina de Servicios</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341,06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152,00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24,72</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537,78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21178346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ESPITIA MURCIA DORA ELCY</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341,06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536,06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86087619</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PARRADO GARCIA HELDER GUILLERMO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391,11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108,00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10,94</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520,05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79839403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AVILA RODRIGUEZ GERMAN EDUARDO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307,68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8,67</w:t>
                  </w:r>
                </w:p>
              </w:tc>
              <w:tc>
                <w:tcPr>
                  <w:tcW w:w="425" w:type="dxa"/>
                  <w:tcBorders>
                    <w:top w:val="nil"/>
                    <w:left w:val="nil"/>
                    <w:bottom w:val="single" w:sz="4" w:space="0" w:color="auto"/>
                    <w:right w:val="nil"/>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2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471,85 </w:t>
                  </w:r>
                </w:p>
              </w:tc>
            </w:tr>
            <w:tr w:rsidR="00EF49E1">
              <w:trPr>
                <w:trHeight w:val="540"/>
              </w:trPr>
              <w:tc>
                <w:tcPr>
                  <w:tcW w:w="58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lastRenderedPageBreak/>
                    <w:t>META</w:t>
                  </w:r>
                </w:p>
              </w:tc>
              <w:tc>
                <w:tcPr>
                  <w:tcW w:w="93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17339372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CONTRERAS ENCISO RENE ALEJANDRO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Profesional Universitario de Tribunal, Centro u Oficina de Servicios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324,36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139,00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5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468,36 </w:t>
                  </w:r>
                </w:p>
              </w:tc>
            </w:tr>
          </w:tbl>
          <w:p w:rsidR="00EF49E1" w:rsidRDefault="002C588D">
            <w:pPr>
              <w:tabs>
                <w:tab w:val="left" w:pos="454"/>
              </w:tabs>
              <w:jc w:val="both"/>
              <w:rPr>
                <w:rFonts w:ascii="Arial" w:eastAsia="Arial" w:hAnsi="Arial" w:cs="Arial"/>
                <w:b/>
                <w:bCs/>
                <w:sz w:val="22"/>
                <w:szCs w:val="22"/>
              </w:rPr>
            </w:pPr>
            <w:r>
              <w:rPr>
                <w:rFonts w:ascii="Arial" w:eastAsia="Arial" w:hAnsi="Arial" w:cs="Arial"/>
                <w:b/>
                <w:bCs/>
                <w:sz w:val="22"/>
                <w:szCs w:val="22"/>
              </w:rPr>
              <w:tab/>
            </w:r>
          </w:p>
          <w:p w:rsidR="00EF49E1" w:rsidRDefault="00EF49E1">
            <w:pPr>
              <w:jc w:val="both"/>
              <w:rPr>
                <w:rFonts w:ascii="Arial" w:eastAsia="Arial" w:hAnsi="Arial" w:cs="Arial"/>
                <w:b/>
                <w:bCs/>
                <w:sz w:val="22"/>
                <w:szCs w:val="22"/>
              </w:rPr>
            </w:pPr>
          </w:p>
          <w:p w:rsidR="00EF49E1" w:rsidRDefault="002C588D">
            <w:pPr>
              <w:jc w:val="both"/>
              <w:rPr>
                <w:rFonts w:ascii="Arial" w:eastAsia="Arial" w:hAnsi="Arial" w:cs="Arial"/>
                <w:b/>
                <w:bCs/>
                <w:sz w:val="22"/>
                <w:szCs w:val="22"/>
              </w:rPr>
            </w:pPr>
            <w:r>
              <w:rPr>
                <w:rFonts w:ascii="Arial" w:eastAsia="Arial" w:hAnsi="Arial" w:cs="Arial"/>
                <w:b/>
                <w:bCs/>
                <w:sz w:val="22"/>
                <w:szCs w:val="22"/>
              </w:rPr>
              <w:t>CARGO.</w:t>
            </w:r>
            <w:r>
              <w:rPr>
                <w:rFonts w:ascii="Arial" w:eastAsia="Arial" w:hAnsi="Arial" w:cs="Arial"/>
                <w:color w:val="000000"/>
                <w:sz w:val="14"/>
                <w:szCs w:val="14"/>
              </w:rPr>
              <w:t xml:space="preserve"> </w:t>
            </w:r>
            <w:r>
              <w:rPr>
                <w:rFonts w:ascii="Arial" w:eastAsia="Arial" w:hAnsi="Arial" w:cs="Arial"/>
                <w:b/>
                <w:color w:val="000000"/>
                <w:sz w:val="22"/>
                <w:szCs w:val="22"/>
              </w:rPr>
              <w:t>ESCRIBIENTE DE CIRCUITO DE CENTROS, OFICINAS DE SERVICIOS Y DE APOYO</w:t>
            </w:r>
          </w:p>
          <w:tbl>
            <w:tblPr>
              <w:tblW w:w="8887" w:type="dxa"/>
              <w:tblLayout w:type="fixed"/>
              <w:tblCellMar>
                <w:left w:w="70" w:type="dxa"/>
                <w:right w:w="70" w:type="dxa"/>
              </w:tblCellMar>
              <w:tblLook w:val="04A0" w:firstRow="1" w:lastRow="0" w:firstColumn="1" w:lastColumn="0" w:noHBand="0" w:noVBand="1"/>
            </w:tblPr>
            <w:tblGrid>
              <w:gridCol w:w="660"/>
              <w:gridCol w:w="900"/>
              <w:gridCol w:w="1340"/>
              <w:gridCol w:w="640"/>
              <w:gridCol w:w="1820"/>
              <w:gridCol w:w="550"/>
              <w:gridCol w:w="709"/>
              <w:gridCol w:w="641"/>
              <w:gridCol w:w="493"/>
              <w:gridCol w:w="425"/>
              <w:gridCol w:w="709"/>
            </w:tblGrid>
            <w:tr w:rsidR="00EF49E1">
              <w:trPr>
                <w:trHeight w:val="720"/>
              </w:trPr>
              <w:tc>
                <w:tcPr>
                  <w:tcW w:w="660"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90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34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64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82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55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709"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641"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proofErr w:type="spellStart"/>
                  <w:r>
                    <w:rPr>
                      <w:rFonts w:ascii="Arial" w:eastAsia="Arial" w:hAnsi="Arial" w:cs="Arial"/>
                      <w:b/>
                      <w:bCs/>
                      <w:color w:val="000000"/>
                      <w:sz w:val="14"/>
                      <w:szCs w:val="14"/>
                    </w:rPr>
                    <w:t>Sicotecnica</w:t>
                  </w:r>
                  <w:proofErr w:type="spellEnd"/>
                </w:p>
              </w:tc>
              <w:tc>
                <w:tcPr>
                  <w:tcW w:w="493"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425"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540"/>
              </w:trPr>
              <w:tc>
                <w:tcPr>
                  <w:tcW w:w="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0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86007064</w:t>
                  </w:r>
                </w:p>
              </w:tc>
              <w:tc>
                <w:tcPr>
                  <w:tcW w:w="134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GARCIA HENAO CARLOS HERNANDO</w:t>
                  </w:r>
                </w:p>
              </w:tc>
              <w:tc>
                <w:tcPr>
                  <w:tcW w:w="64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261613</w:t>
                  </w:r>
                </w:p>
              </w:tc>
              <w:tc>
                <w:tcPr>
                  <w:tcW w:w="182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Escribiente de Circuito de Centros, Oficinas de Servicios y de Apoyo</w:t>
                  </w:r>
                </w:p>
              </w:tc>
              <w:tc>
                <w:tcPr>
                  <w:tcW w:w="55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Nominado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463,98 </w:t>
                  </w:r>
                </w:p>
              </w:tc>
              <w:tc>
                <w:tcPr>
                  <w:tcW w:w="641"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152,00</w:t>
                  </w:r>
                </w:p>
              </w:tc>
              <w:tc>
                <w:tcPr>
                  <w:tcW w:w="493"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745,98 </w:t>
                  </w:r>
                </w:p>
              </w:tc>
            </w:tr>
            <w:tr w:rsidR="00EF49E1">
              <w:trPr>
                <w:trHeight w:val="5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0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86066036</w:t>
                  </w:r>
                </w:p>
              </w:tc>
              <w:tc>
                <w:tcPr>
                  <w:tcW w:w="134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SAAVEDRA TORRES FABIAN AUGUSTO</w:t>
                  </w:r>
                </w:p>
              </w:tc>
              <w:tc>
                <w:tcPr>
                  <w:tcW w:w="64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261613</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Escribiente de Circuito de Centros, Oficinas de Servicios y de Apoyo</w:t>
                  </w:r>
                </w:p>
              </w:tc>
              <w:tc>
                <w:tcPr>
                  <w:tcW w:w="5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Nominado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360,29 </w:t>
                  </w:r>
                </w:p>
              </w:tc>
              <w:tc>
                <w:tcPr>
                  <w:tcW w:w="641"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143,50</w:t>
                  </w:r>
                </w:p>
              </w:tc>
              <w:tc>
                <w:tcPr>
                  <w:tcW w:w="49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643,79 </w:t>
                  </w:r>
                </w:p>
              </w:tc>
            </w:tr>
            <w:tr w:rsidR="00EF49E1">
              <w:trPr>
                <w:trHeight w:val="540"/>
              </w:trPr>
              <w:tc>
                <w:tcPr>
                  <w:tcW w:w="6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0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40189510</w:t>
                  </w:r>
                </w:p>
              </w:tc>
              <w:tc>
                <w:tcPr>
                  <w:tcW w:w="134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DIAZ LIZCANO ADRIANA</w:t>
                  </w:r>
                </w:p>
              </w:tc>
              <w:tc>
                <w:tcPr>
                  <w:tcW w:w="64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261613</w:t>
                  </w:r>
                </w:p>
              </w:tc>
              <w:tc>
                <w:tcPr>
                  <w:tcW w:w="18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Escribiente de Circuito de Centros, Oficinas de Servicios y de Apoyo</w:t>
                  </w:r>
                </w:p>
              </w:tc>
              <w:tc>
                <w:tcPr>
                  <w:tcW w:w="5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Nominado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330,66 </w:t>
                  </w:r>
                </w:p>
              </w:tc>
              <w:tc>
                <w:tcPr>
                  <w:tcW w:w="641"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141,50</w:t>
                  </w:r>
                </w:p>
              </w:tc>
              <w:tc>
                <w:tcPr>
                  <w:tcW w:w="493"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87,28</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40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599,44 </w:t>
                  </w:r>
                </w:p>
              </w:tc>
            </w:tr>
          </w:tbl>
          <w:p w:rsidR="00EF49E1" w:rsidRDefault="00EF49E1">
            <w:pPr>
              <w:jc w:val="both"/>
              <w:rPr>
                <w:rFonts w:ascii="Arial" w:eastAsia="Arial" w:hAnsi="Arial" w:cs="Arial"/>
                <w:b/>
                <w:bCs/>
                <w:sz w:val="22"/>
                <w:szCs w:val="22"/>
              </w:rPr>
            </w:pPr>
          </w:p>
          <w:p w:rsidR="00EF49E1" w:rsidRDefault="00EF49E1">
            <w:pPr>
              <w:jc w:val="both"/>
              <w:rPr>
                <w:rFonts w:ascii="Arial" w:eastAsia="Arial" w:hAnsi="Arial" w:cs="Arial"/>
                <w:b/>
                <w:bCs/>
                <w:sz w:val="22"/>
                <w:szCs w:val="22"/>
              </w:rPr>
            </w:pPr>
          </w:p>
          <w:p w:rsidR="00EF49E1" w:rsidRDefault="002C588D">
            <w:pPr>
              <w:jc w:val="both"/>
              <w:rPr>
                <w:rFonts w:ascii="Arial" w:eastAsia="Arial" w:hAnsi="Arial" w:cs="Arial"/>
                <w:b/>
                <w:bCs/>
                <w:sz w:val="22"/>
                <w:szCs w:val="22"/>
              </w:rPr>
            </w:pPr>
            <w:r>
              <w:rPr>
                <w:rFonts w:ascii="Arial" w:eastAsia="Arial" w:hAnsi="Arial" w:cs="Arial"/>
                <w:b/>
                <w:bCs/>
                <w:sz w:val="22"/>
                <w:szCs w:val="22"/>
              </w:rPr>
              <w:t>CARGO.</w:t>
            </w:r>
            <w:r>
              <w:rPr>
                <w:rFonts w:ascii="Arial" w:eastAsia="Arial" w:hAnsi="Arial" w:cs="Arial"/>
                <w:color w:val="000000"/>
                <w:sz w:val="14"/>
                <w:szCs w:val="14"/>
              </w:rPr>
              <w:t xml:space="preserve"> </w:t>
            </w:r>
            <w:r>
              <w:rPr>
                <w:rFonts w:ascii="Arial" w:eastAsia="Arial" w:hAnsi="Arial" w:cs="Arial"/>
                <w:b/>
                <w:color w:val="000000"/>
                <w:sz w:val="22"/>
                <w:szCs w:val="22"/>
              </w:rPr>
              <w:t>CITADOR DE TRIBUNAL</w:t>
            </w:r>
          </w:p>
          <w:tbl>
            <w:tblPr>
              <w:tblW w:w="8931" w:type="dxa"/>
              <w:tblLayout w:type="fixed"/>
              <w:tblCellMar>
                <w:left w:w="70" w:type="dxa"/>
                <w:right w:w="70" w:type="dxa"/>
              </w:tblCellMar>
              <w:tblLook w:val="04A0" w:firstRow="1" w:lastRow="0" w:firstColumn="1" w:lastColumn="0" w:noHBand="0" w:noVBand="1"/>
            </w:tblPr>
            <w:tblGrid>
              <w:gridCol w:w="568"/>
              <w:gridCol w:w="948"/>
              <w:gridCol w:w="1198"/>
              <w:gridCol w:w="689"/>
              <w:gridCol w:w="850"/>
              <w:gridCol w:w="709"/>
              <w:gridCol w:w="850"/>
              <w:gridCol w:w="704"/>
              <w:gridCol w:w="923"/>
              <w:gridCol w:w="783"/>
              <w:gridCol w:w="709"/>
            </w:tblGrid>
            <w:tr w:rsidR="00EF49E1">
              <w:trPr>
                <w:trHeight w:val="720"/>
              </w:trPr>
              <w:tc>
                <w:tcPr>
                  <w:tcW w:w="568"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948"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198"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68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85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70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850"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704"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proofErr w:type="spellStart"/>
                  <w:r>
                    <w:rPr>
                      <w:rFonts w:ascii="Arial" w:eastAsia="Arial" w:hAnsi="Arial" w:cs="Arial"/>
                      <w:b/>
                      <w:bCs/>
                      <w:color w:val="000000"/>
                      <w:sz w:val="14"/>
                      <w:szCs w:val="14"/>
                    </w:rPr>
                    <w:t>Sicotecnica</w:t>
                  </w:r>
                  <w:proofErr w:type="spellEnd"/>
                </w:p>
              </w:tc>
              <w:tc>
                <w:tcPr>
                  <w:tcW w:w="923"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783"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3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86062810</w:t>
                  </w:r>
                </w:p>
              </w:tc>
              <w:tc>
                <w:tcPr>
                  <w:tcW w:w="1198"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DE LOS RIOS ZAPATA YESID ANDRES</w:t>
                  </w:r>
                </w:p>
              </w:tc>
              <w:tc>
                <w:tcPr>
                  <w:tcW w:w="68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600,00 </w:t>
                  </w:r>
                </w:p>
              </w:tc>
              <w:tc>
                <w:tcPr>
                  <w:tcW w:w="704"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148,00</w:t>
                  </w:r>
                </w:p>
              </w:tc>
              <w:tc>
                <w:tcPr>
                  <w:tcW w:w="923"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783"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878,00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40412266</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RINCON HERNANDEZ ADRIANA MARCELA</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510,06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168,00</w:t>
                  </w:r>
                </w:p>
              </w:tc>
              <w:tc>
                <w:tcPr>
                  <w:tcW w:w="923"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783"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808,06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35260733</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CALDERON BUITRAGO LEYDI MILENA</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468,18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163,50</w:t>
                  </w:r>
                </w:p>
              </w:tc>
              <w:tc>
                <w:tcPr>
                  <w:tcW w:w="923"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76,33</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733,01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21203698</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HERRERA MARIA LORENA</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342,53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170,00</w:t>
                  </w:r>
                </w:p>
              </w:tc>
              <w:tc>
                <w:tcPr>
                  <w:tcW w:w="923"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783"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642,53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1024482495</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ROJAS CACERES HEINER ALBERTO</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342,53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142,50</w:t>
                  </w:r>
                </w:p>
              </w:tc>
              <w:tc>
                <w:tcPr>
                  <w:tcW w:w="92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94,61</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609,64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40326671</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PINILLA CARRILLO SANDRA MILENA</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300,65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923"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35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591,15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1121909666</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GOMEZ ROMERO LEIDY KATHERINE</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398,37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149,50</w:t>
                  </w:r>
                </w:p>
              </w:tc>
              <w:tc>
                <w:tcPr>
                  <w:tcW w:w="92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30,44</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583,31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86073322</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HOYOS SALAZAR NESTOR LEONARDO</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356,49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151,00</w:t>
                  </w:r>
                </w:p>
              </w:tc>
              <w:tc>
                <w:tcPr>
                  <w:tcW w:w="92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60</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572,49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1121827848</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CHIA QUEVEDO ANA YASMIN</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384,41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153,50</w:t>
                  </w:r>
                </w:p>
              </w:tc>
              <w:tc>
                <w:tcPr>
                  <w:tcW w:w="92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24,11</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562,02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4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40219643</w:t>
                  </w:r>
                </w:p>
              </w:tc>
              <w:tc>
                <w:tcPr>
                  <w:tcW w:w="119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QUITIAN CARRILLO YENNY JOHANNA</w:t>
                  </w:r>
                </w:p>
              </w:tc>
              <w:tc>
                <w:tcPr>
                  <w:tcW w:w="68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261611</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Tribunal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w:t>
                  </w:r>
                </w:p>
              </w:tc>
              <w:tc>
                <w:tcPr>
                  <w:tcW w:w="85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356,49 </w:t>
                  </w:r>
                </w:p>
              </w:tc>
              <w:tc>
                <w:tcPr>
                  <w:tcW w:w="704"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149,00</w:t>
                  </w:r>
                </w:p>
              </w:tc>
              <w:tc>
                <w:tcPr>
                  <w:tcW w:w="923"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56,06</w:t>
                  </w:r>
                </w:p>
              </w:tc>
              <w:tc>
                <w:tcPr>
                  <w:tcW w:w="783"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561,55 </w:t>
                  </w:r>
                </w:p>
              </w:tc>
            </w:tr>
          </w:tbl>
          <w:p w:rsidR="00EF49E1" w:rsidRDefault="00EF49E1">
            <w:pPr>
              <w:pStyle w:val="Default"/>
              <w:ind w:left="142"/>
              <w:jc w:val="both"/>
              <w:rPr>
                <w:rFonts w:ascii="Arial" w:eastAsia="Arial" w:hAnsi="Arial" w:cs="Arial"/>
                <w:b/>
                <w:bCs/>
                <w:color w:val="auto"/>
                <w:sz w:val="22"/>
                <w:szCs w:val="22"/>
              </w:rPr>
            </w:pPr>
          </w:p>
          <w:p w:rsidR="00EF49E1" w:rsidRDefault="00EF49E1">
            <w:pPr>
              <w:pStyle w:val="Default"/>
              <w:ind w:left="142"/>
              <w:jc w:val="both"/>
              <w:rPr>
                <w:rFonts w:ascii="Arial" w:eastAsia="Arial" w:hAnsi="Arial" w:cs="Arial"/>
                <w:b/>
                <w:bCs/>
                <w:color w:val="auto"/>
                <w:sz w:val="22"/>
                <w:szCs w:val="22"/>
              </w:rPr>
            </w:pPr>
          </w:p>
          <w:p w:rsidR="00EF49E1" w:rsidRDefault="002C588D">
            <w:pPr>
              <w:pStyle w:val="Default"/>
              <w:ind w:left="142"/>
              <w:jc w:val="both"/>
              <w:rPr>
                <w:rFonts w:ascii="Arial" w:eastAsia="Arial" w:hAnsi="Arial" w:cs="Arial"/>
                <w:b/>
                <w:bCs/>
                <w:color w:val="auto"/>
                <w:sz w:val="22"/>
                <w:szCs w:val="22"/>
              </w:rPr>
            </w:pPr>
            <w:r>
              <w:rPr>
                <w:rFonts w:ascii="Arial" w:eastAsia="Arial" w:hAnsi="Arial" w:cs="Arial"/>
                <w:b/>
                <w:bCs/>
                <w:sz w:val="22"/>
                <w:szCs w:val="22"/>
              </w:rPr>
              <w:t>CARGO.</w:t>
            </w:r>
            <w:r>
              <w:rPr>
                <w:rFonts w:ascii="Arial" w:eastAsia="Arial" w:hAnsi="Arial" w:cs="Arial"/>
                <w:sz w:val="14"/>
                <w:szCs w:val="14"/>
              </w:rPr>
              <w:t xml:space="preserve"> </w:t>
            </w:r>
            <w:r>
              <w:rPr>
                <w:rFonts w:ascii="Arial" w:eastAsia="Arial" w:hAnsi="Arial" w:cs="Arial"/>
                <w:b/>
                <w:sz w:val="22"/>
                <w:szCs w:val="22"/>
              </w:rPr>
              <w:t>CITADOR CIRCUITO DE CENTROS DE SERVICIOS JUDICIALES, CENTROS DE SERVICIOS ADMINISTRATIVOS JURISDICCIONALES Y OFICINAS DE SERVICIOS Y DE APOYO</w:t>
            </w:r>
          </w:p>
          <w:tbl>
            <w:tblPr>
              <w:tblW w:w="9029" w:type="dxa"/>
              <w:tblLayout w:type="fixed"/>
              <w:tblCellMar>
                <w:left w:w="70" w:type="dxa"/>
                <w:right w:w="70" w:type="dxa"/>
              </w:tblCellMar>
              <w:tblLook w:val="04A0" w:firstRow="1" w:lastRow="0" w:firstColumn="1" w:lastColumn="0" w:noHBand="0" w:noVBand="1"/>
            </w:tblPr>
            <w:tblGrid>
              <w:gridCol w:w="560"/>
              <w:gridCol w:w="920"/>
              <w:gridCol w:w="1595"/>
              <w:gridCol w:w="709"/>
              <w:gridCol w:w="1559"/>
              <w:gridCol w:w="567"/>
              <w:gridCol w:w="709"/>
              <w:gridCol w:w="709"/>
              <w:gridCol w:w="567"/>
              <w:gridCol w:w="425"/>
              <w:gridCol w:w="709"/>
            </w:tblGrid>
            <w:tr w:rsidR="00EF49E1">
              <w:trPr>
                <w:trHeight w:val="720"/>
              </w:trPr>
              <w:tc>
                <w:tcPr>
                  <w:tcW w:w="560"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920"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595"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70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55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56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709"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709"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proofErr w:type="spellStart"/>
                  <w:r>
                    <w:rPr>
                      <w:rFonts w:ascii="Arial" w:eastAsia="Arial" w:hAnsi="Arial" w:cs="Arial"/>
                      <w:b/>
                      <w:bCs/>
                      <w:color w:val="000000"/>
                      <w:sz w:val="14"/>
                      <w:szCs w:val="14"/>
                    </w:rPr>
                    <w:t>Sicotecnica</w:t>
                  </w:r>
                  <w:proofErr w:type="spellEnd"/>
                </w:p>
              </w:tc>
              <w:tc>
                <w:tcPr>
                  <w:tcW w:w="56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425"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1080"/>
              </w:trPr>
              <w:tc>
                <w:tcPr>
                  <w:tcW w:w="5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1121878671</w:t>
                  </w:r>
                </w:p>
              </w:tc>
              <w:tc>
                <w:tcPr>
                  <w:tcW w:w="1595"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VEGA LOZANO EDWIN YAMID</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556,82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165,00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11,17</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762,99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lastRenderedPageBreak/>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86082296</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CAICEDO HUERTAS JAVIER ALBERTO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459,77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165,00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93,78</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728,55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1124191526</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VELASQUEZ SUAREZ BRAYHANN CAMILO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515,22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149,00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705,22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1121832962</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AREVALO MORENO JOHANNA ALEXANDRA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376,59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99,94</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687,53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1121893425</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MUÑOZ SÁNCHEZ BLEIDY LORENA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459,77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153,00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58</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675,77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1121934192</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NIÑO MONRAS BAYRON RICARDO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487,50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167,00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10,17</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664,67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40440241</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SANDOVAL ARANGO DIANA YANNETTE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390,45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99,94</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637,39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3276206</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MENDEZ BURITICA ALBEIRO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335,00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627,50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1014205913</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ROMERO SOTELO DANIEL YESID</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390,45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144,50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32,83</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567,78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17357716</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CARMELO SANTAMARIA EDWARD</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404,31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150,50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425"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554,81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1121862651</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RAMIREZ SANCHEZ LEIDY MAYERLY</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321,14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86,06</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554,20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40329576</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BARRERA BARBOSA EDNA CONSTANZA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362,73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156,50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425"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524,23 </w:t>
                  </w:r>
                </w:p>
              </w:tc>
            </w:tr>
            <w:tr w:rsidR="00EF49E1">
              <w:trPr>
                <w:trHeight w:val="1080"/>
              </w:trPr>
              <w:tc>
                <w:tcPr>
                  <w:tcW w:w="560"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META</w:t>
                  </w:r>
                </w:p>
              </w:tc>
              <w:tc>
                <w:tcPr>
                  <w:tcW w:w="920"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1121860099</w:t>
                  </w:r>
                </w:p>
              </w:tc>
              <w:tc>
                <w:tcPr>
                  <w:tcW w:w="159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CAMAYO RODRIGUEZ MARYAN LIZETTE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261608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Citador Circuito de Centros de Servicios Judiciales, Centros de Servicios Administrativos Jurisdiccionales y Oficinas de Servicios y de Apoyo</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3</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 xml:space="preserve">    335,00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150,00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22,22</w:t>
                  </w:r>
                </w:p>
              </w:tc>
              <w:tc>
                <w:tcPr>
                  <w:tcW w:w="425"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507,22 </w:t>
                  </w:r>
                </w:p>
              </w:tc>
            </w:tr>
          </w:tbl>
          <w:p w:rsidR="00EF49E1" w:rsidRDefault="00EF49E1">
            <w:pPr>
              <w:pStyle w:val="Default"/>
              <w:ind w:left="142"/>
              <w:jc w:val="both"/>
              <w:rPr>
                <w:rFonts w:ascii="Arial" w:eastAsia="Arial" w:hAnsi="Arial" w:cs="Arial"/>
                <w:b/>
                <w:bCs/>
                <w:color w:val="auto"/>
                <w:sz w:val="22"/>
                <w:szCs w:val="22"/>
              </w:rPr>
            </w:pPr>
          </w:p>
        </w:tc>
        <w:tc>
          <w:tcPr>
            <w:tcW w:w="2184" w:type="dxa"/>
          </w:tcPr>
          <w:p w:rsidR="00EF49E1" w:rsidRDefault="00EF49E1">
            <w:pPr>
              <w:pStyle w:val="Default"/>
              <w:ind w:left="142"/>
              <w:jc w:val="both"/>
              <w:rPr>
                <w:rFonts w:ascii="Arial" w:eastAsia="Arial" w:hAnsi="Arial" w:cs="Arial"/>
                <w:b/>
                <w:bCs/>
                <w:color w:val="auto"/>
                <w:sz w:val="22"/>
                <w:szCs w:val="22"/>
              </w:rPr>
            </w:pPr>
          </w:p>
        </w:tc>
      </w:tr>
    </w:tbl>
    <w:p w:rsidR="00EF49E1" w:rsidRDefault="00EF49E1">
      <w:pPr>
        <w:jc w:val="both"/>
        <w:rPr>
          <w:rFonts w:ascii="Arial" w:eastAsia="Arial" w:hAnsi="Arial" w:cs="Arial"/>
          <w:b/>
          <w:bCs/>
          <w:sz w:val="22"/>
          <w:szCs w:val="22"/>
        </w:rPr>
      </w:pPr>
    </w:p>
    <w:p w:rsidR="00EF49E1" w:rsidRDefault="00EF49E1">
      <w:pPr>
        <w:jc w:val="both"/>
        <w:rPr>
          <w:rFonts w:ascii="Arial" w:eastAsia="Arial" w:hAnsi="Arial" w:cs="Arial"/>
          <w:b/>
          <w:bCs/>
          <w:sz w:val="22"/>
          <w:szCs w:val="22"/>
        </w:rPr>
      </w:pPr>
    </w:p>
    <w:p w:rsidR="00EF49E1" w:rsidRDefault="00EF49E1">
      <w:pPr>
        <w:jc w:val="both"/>
        <w:rPr>
          <w:rFonts w:ascii="Arial" w:eastAsia="Arial" w:hAnsi="Arial" w:cs="Arial"/>
          <w:b/>
          <w:bCs/>
          <w:sz w:val="22"/>
          <w:szCs w:val="22"/>
        </w:rPr>
      </w:pPr>
    </w:p>
    <w:p w:rsidR="00EF49E1" w:rsidRDefault="00EF49E1">
      <w:pPr>
        <w:jc w:val="both"/>
        <w:rPr>
          <w:rFonts w:ascii="Arial" w:eastAsia="Arial" w:hAnsi="Arial" w:cs="Arial"/>
          <w:b/>
          <w:bCs/>
          <w:sz w:val="22"/>
          <w:szCs w:val="22"/>
        </w:rPr>
      </w:pPr>
    </w:p>
    <w:p w:rsidR="00EF49E1" w:rsidRDefault="002C588D">
      <w:pPr>
        <w:jc w:val="both"/>
        <w:rPr>
          <w:rFonts w:ascii="Arial" w:eastAsia="Arial" w:hAnsi="Arial" w:cs="Arial"/>
          <w:b/>
          <w:bCs/>
          <w:sz w:val="22"/>
          <w:szCs w:val="22"/>
        </w:rPr>
      </w:pPr>
      <w:r>
        <w:rPr>
          <w:rFonts w:ascii="Arial" w:eastAsia="Arial" w:hAnsi="Arial" w:cs="Arial"/>
          <w:b/>
          <w:bCs/>
          <w:sz w:val="22"/>
          <w:szCs w:val="22"/>
        </w:rPr>
        <w:lastRenderedPageBreak/>
        <w:t xml:space="preserve">CARGO. </w:t>
      </w:r>
      <w:r>
        <w:rPr>
          <w:rFonts w:ascii="Arial" w:eastAsia="Arial" w:hAnsi="Arial" w:cs="Arial"/>
          <w:b/>
          <w:color w:val="000000"/>
          <w:sz w:val="22"/>
          <w:szCs w:val="22"/>
        </w:rPr>
        <w:t>CITADOR DE JUZGADO DE CIRCUITO</w:t>
      </w:r>
    </w:p>
    <w:tbl>
      <w:tblPr>
        <w:tblW w:w="8931" w:type="dxa"/>
        <w:tblInd w:w="-72" w:type="dxa"/>
        <w:tblLayout w:type="fixed"/>
        <w:tblCellMar>
          <w:left w:w="70" w:type="dxa"/>
          <w:right w:w="70" w:type="dxa"/>
        </w:tblCellMar>
        <w:tblLook w:val="04A0" w:firstRow="1" w:lastRow="0" w:firstColumn="1" w:lastColumn="0" w:noHBand="0" w:noVBand="1"/>
      </w:tblPr>
      <w:tblGrid>
        <w:gridCol w:w="568"/>
        <w:gridCol w:w="992"/>
        <w:gridCol w:w="1559"/>
        <w:gridCol w:w="709"/>
        <w:gridCol w:w="1417"/>
        <w:gridCol w:w="426"/>
        <w:gridCol w:w="708"/>
        <w:gridCol w:w="709"/>
        <w:gridCol w:w="567"/>
        <w:gridCol w:w="567"/>
        <w:gridCol w:w="709"/>
      </w:tblGrid>
      <w:tr w:rsidR="00EF49E1">
        <w:trPr>
          <w:trHeight w:val="720"/>
        </w:trPr>
        <w:tc>
          <w:tcPr>
            <w:tcW w:w="568"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992"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55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70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41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426"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708"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709"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proofErr w:type="spellStart"/>
            <w:r>
              <w:rPr>
                <w:rFonts w:ascii="Arial" w:eastAsia="Arial" w:hAnsi="Arial" w:cs="Arial"/>
                <w:b/>
                <w:bCs/>
                <w:color w:val="000000"/>
                <w:sz w:val="14"/>
                <w:szCs w:val="14"/>
              </w:rPr>
              <w:t>Sicotecnica</w:t>
            </w:r>
            <w:proofErr w:type="spellEnd"/>
          </w:p>
        </w:tc>
        <w:tc>
          <w:tcPr>
            <w:tcW w:w="56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567"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3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86074096</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CASANOVA SUAREZ LUIS LEONARDO</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570,65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171,50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48,67</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800,82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1121823048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CRUZ LEGUIZAMON OSCAR FERNANDO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512,88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150,00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792,82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98381693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AREVALO MELO JORGE ELIECER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512,88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83,83</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772,21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1122648865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CARRILLO ARENAS ADRIANA DEL PILAR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512,88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171,50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734,38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1121859785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GORDILLO LOPEZ MARIA NILSA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426,26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723,76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40442087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VEGA BELTRAN SONIA YADMIN</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411,81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174,50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716,31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1121839178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GUERRERO RAMIREZ EDWIN MAURICIO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440,69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146,50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81,94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709,13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1006449280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SOMOSA SIGUA JAIMER JOHANA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426,26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150,50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706,70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40333496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JIMENEZ TELLEZ NIDIA JHINETH</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397,37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162,00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45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704,37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1122136353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ROMERO GALLEGO BRAYAN ANDRES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455,13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69,22</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694,85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93477515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GARCIA NARVAEZ JORGE MARIO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440,69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161,50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90,94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693,13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1122134648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LOMBO BOLIVAR MARYI LIZETH</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484,01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rPr>
                <w:rFonts w:ascii="Arial" w:eastAsia="Arial" w:hAnsi="Arial" w:cs="Arial"/>
                <w:color w:val="000000"/>
                <w:sz w:val="14"/>
                <w:szCs w:val="14"/>
              </w:rPr>
            </w:pPr>
            <w:r>
              <w:rPr>
                <w:rFonts w:ascii="Arial" w:eastAsia="Arial" w:hAnsi="Arial" w:cs="Arial"/>
                <w:color w:val="000000"/>
                <w:sz w:val="14"/>
                <w:szCs w:val="14"/>
              </w:rPr>
              <w:t xml:space="preserve">              2,72 </w:t>
            </w:r>
          </w:p>
        </w:tc>
        <w:tc>
          <w:tcPr>
            <w:tcW w:w="567" w:type="dxa"/>
            <w:tcBorders>
              <w:top w:val="nil"/>
              <w:left w:val="nil"/>
              <w:bottom w:val="single" w:sz="4" w:space="0" w:color="auto"/>
              <w:right w:val="nil"/>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680,73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1121835702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MURCIA PEÑUELA DORIS ANDREA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354,06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97,83</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665,89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40185537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PINZON OCHOA LIZETH TATIANA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411,81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146,50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663,31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40219948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RIVERA BOCANEGRA ZULLY CONSTANZA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354,06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160,50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82,61</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45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642,17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1121845854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RINCON SERGIO ANDRES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397,37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156,00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37,72</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641,09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40331818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CASTAÑEDA CASTRO CAROL MARCELA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397,37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149,00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sz w:val="14"/>
                <w:szCs w:val="14"/>
              </w:rPr>
            </w:pPr>
            <w:r>
              <w:rPr>
                <w:rFonts w:ascii="Arial" w:eastAsia="Arial" w:hAnsi="Arial" w:cs="Arial"/>
                <w:sz w:val="14"/>
                <w:szCs w:val="14"/>
              </w:rPr>
              <w:t>15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635,37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1121833778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MACIAS REYES NEIDDY KATHERINE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354,06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625,06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80242980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TELLEZ GARCIA LUIS ALEJANDRO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325,17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85</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620,17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1013621136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CRUZ GRANADOS JEIMYY ANDREA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411,81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169,00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24,56</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605,37 </w:t>
            </w:r>
          </w:p>
        </w:tc>
      </w:tr>
      <w:tr w:rsidR="00EF49E1">
        <w:trPr>
          <w:trHeight w:val="5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1121916894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QUINTERO IVAN FELIPE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397,37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157,50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49,5</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604,37 </w:t>
            </w:r>
          </w:p>
        </w:tc>
      </w:tr>
      <w:tr w:rsidR="00EF49E1">
        <w:trPr>
          <w:trHeight w:val="5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1121932519</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ESCALANTE FERNANDEZ ANYI JHOANNA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440,69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149,50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596,69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1121825375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GUTIERREZ OVIEDO JUAN CAMILO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339,62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85,56</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581,18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1121888680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MARIN MORA KAREN JULIETH</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354,06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125,50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99,94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579,50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1122649531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BUITRAGO MORENO MAICOL DAVID</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382,94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15,28</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572,22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1122125450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TIMOTE RAMOS JAVIER ANDRES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382,94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3,28</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556,72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17356903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RAMIREZ OLIVEROS JOSE AUGUSTO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382,94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163,50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546,44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1121904167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PEREZ OCAMPO ANGIE MARIANA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325,17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170,50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43,94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544,61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1121938037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CARPIO BELTRAN DAVID SHADIF</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354,06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153,00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543,00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86085441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GONZALEZ FERREIRA JAVIER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310,74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55,44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513,68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1121938171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SILVA AREVALO KAREN DALLANA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261609</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de Circuito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310,74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144,50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472,18 </w:t>
            </w:r>
          </w:p>
        </w:tc>
      </w:tr>
    </w:tbl>
    <w:p w:rsidR="00EF49E1" w:rsidRDefault="00EF49E1">
      <w:pPr>
        <w:jc w:val="both"/>
        <w:rPr>
          <w:rFonts w:ascii="Arial" w:eastAsia="Arial" w:hAnsi="Arial" w:cs="Arial"/>
          <w:b/>
          <w:bCs/>
          <w:sz w:val="22"/>
          <w:szCs w:val="22"/>
        </w:rPr>
      </w:pPr>
    </w:p>
    <w:p w:rsidR="00EF49E1" w:rsidRDefault="00EF49E1">
      <w:pPr>
        <w:jc w:val="both"/>
        <w:rPr>
          <w:rFonts w:ascii="Arial" w:eastAsia="Arial" w:hAnsi="Arial" w:cs="Arial"/>
          <w:b/>
          <w:bCs/>
          <w:sz w:val="22"/>
          <w:szCs w:val="22"/>
        </w:rPr>
      </w:pPr>
    </w:p>
    <w:p w:rsidR="00EF49E1" w:rsidRDefault="002C588D">
      <w:pPr>
        <w:jc w:val="both"/>
        <w:rPr>
          <w:rFonts w:ascii="Arial" w:eastAsia="Arial" w:hAnsi="Arial" w:cs="Arial"/>
          <w:b/>
          <w:bCs/>
          <w:sz w:val="22"/>
          <w:szCs w:val="22"/>
        </w:rPr>
      </w:pPr>
      <w:r>
        <w:rPr>
          <w:rFonts w:ascii="Arial" w:eastAsia="Arial" w:hAnsi="Arial" w:cs="Arial"/>
          <w:b/>
          <w:bCs/>
          <w:sz w:val="22"/>
          <w:szCs w:val="22"/>
        </w:rPr>
        <w:t>CARGO. CITADOR JUZGADO MUNICIPAL</w:t>
      </w:r>
    </w:p>
    <w:tbl>
      <w:tblPr>
        <w:tblW w:w="8931" w:type="dxa"/>
        <w:tblInd w:w="-72" w:type="dxa"/>
        <w:tblLayout w:type="fixed"/>
        <w:tblCellMar>
          <w:left w:w="70" w:type="dxa"/>
          <w:right w:w="70" w:type="dxa"/>
        </w:tblCellMar>
        <w:tblLook w:val="04A0" w:firstRow="1" w:lastRow="0" w:firstColumn="1" w:lastColumn="0" w:noHBand="0" w:noVBand="1"/>
      </w:tblPr>
      <w:tblGrid>
        <w:gridCol w:w="568"/>
        <w:gridCol w:w="992"/>
        <w:gridCol w:w="1559"/>
        <w:gridCol w:w="709"/>
        <w:gridCol w:w="1417"/>
        <w:gridCol w:w="426"/>
        <w:gridCol w:w="708"/>
        <w:gridCol w:w="709"/>
        <w:gridCol w:w="567"/>
        <w:gridCol w:w="567"/>
        <w:gridCol w:w="709"/>
      </w:tblGrid>
      <w:tr w:rsidR="00EF49E1">
        <w:trPr>
          <w:trHeight w:val="1433"/>
        </w:trPr>
        <w:tc>
          <w:tcPr>
            <w:tcW w:w="568" w:type="dxa"/>
            <w:tcBorders>
              <w:top w:val="single" w:sz="8" w:space="0" w:color="auto"/>
              <w:left w:val="single" w:sz="8" w:space="0" w:color="auto"/>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Seccional</w:t>
            </w:r>
          </w:p>
        </w:tc>
        <w:tc>
          <w:tcPr>
            <w:tcW w:w="992"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Cedula</w:t>
            </w:r>
          </w:p>
        </w:tc>
        <w:tc>
          <w:tcPr>
            <w:tcW w:w="155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Nombre</w:t>
            </w:r>
          </w:p>
        </w:tc>
        <w:tc>
          <w:tcPr>
            <w:tcW w:w="709"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Código</w:t>
            </w:r>
          </w:p>
        </w:tc>
        <w:tc>
          <w:tcPr>
            <w:tcW w:w="141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Cargo</w:t>
            </w:r>
          </w:p>
        </w:tc>
        <w:tc>
          <w:tcPr>
            <w:tcW w:w="426"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Grado</w:t>
            </w:r>
          </w:p>
        </w:tc>
        <w:tc>
          <w:tcPr>
            <w:tcW w:w="708"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 xml:space="preserve"> Conversión Conocimiento </w:t>
            </w:r>
          </w:p>
        </w:tc>
        <w:tc>
          <w:tcPr>
            <w:tcW w:w="709" w:type="dxa"/>
            <w:tcBorders>
              <w:top w:val="single" w:sz="8" w:space="0" w:color="auto"/>
              <w:left w:val="single" w:sz="4"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proofErr w:type="spellStart"/>
            <w:r>
              <w:rPr>
                <w:rFonts w:ascii="Arial" w:eastAsia="Arial" w:hAnsi="Arial" w:cs="Arial"/>
                <w:b/>
                <w:bCs/>
                <w:color w:val="000000"/>
                <w:sz w:val="14"/>
                <w:szCs w:val="14"/>
              </w:rPr>
              <w:t>Sicotecnica</w:t>
            </w:r>
            <w:proofErr w:type="spellEnd"/>
          </w:p>
        </w:tc>
        <w:tc>
          <w:tcPr>
            <w:tcW w:w="567" w:type="dxa"/>
            <w:tcBorders>
              <w:top w:val="single" w:sz="8" w:space="0" w:color="auto"/>
              <w:left w:val="nil"/>
              <w:bottom w:val="nil"/>
              <w:right w:val="single" w:sz="4"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Experiencia Adicional y Docencia</w:t>
            </w:r>
          </w:p>
        </w:tc>
        <w:tc>
          <w:tcPr>
            <w:tcW w:w="567" w:type="dxa"/>
            <w:tcBorders>
              <w:top w:val="single" w:sz="8" w:space="0" w:color="auto"/>
              <w:left w:val="nil"/>
              <w:bottom w:val="nil"/>
              <w:right w:val="nil"/>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Puntaje Capacitación Adicional</w:t>
            </w:r>
          </w:p>
        </w:tc>
        <w:tc>
          <w:tcPr>
            <w:tcW w:w="709" w:type="dxa"/>
            <w:tcBorders>
              <w:top w:val="single" w:sz="8" w:space="0" w:color="auto"/>
              <w:left w:val="single" w:sz="8" w:space="0" w:color="auto"/>
              <w:bottom w:val="nil"/>
              <w:right w:val="single" w:sz="8" w:space="0" w:color="auto"/>
            </w:tcBorders>
            <w:shd w:val="clear" w:color="000000" w:fill="FFFFFF"/>
            <w:vAlign w:val="center"/>
            <w:hideMark/>
          </w:tcPr>
          <w:p w:rsidR="00EF49E1" w:rsidRDefault="002C588D">
            <w:pPr>
              <w:jc w:val="center"/>
              <w:rPr>
                <w:rFonts w:ascii="Arial" w:eastAsia="Arial" w:hAnsi="Arial" w:cs="Arial"/>
                <w:b/>
                <w:bCs/>
                <w:color w:val="000000"/>
                <w:sz w:val="14"/>
                <w:szCs w:val="14"/>
              </w:rPr>
            </w:pPr>
            <w:r>
              <w:rPr>
                <w:rFonts w:ascii="Arial" w:eastAsia="Arial" w:hAnsi="Arial" w:cs="Arial"/>
                <w:b/>
                <w:bCs/>
                <w:color w:val="000000"/>
                <w:sz w:val="14"/>
                <w:szCs w:val="14"/>
              </w:rPr>
              <w:t>TOTAL</w:t>
            </w:r>
          </w:p>
        </w:tc>
      </w:tr>
      <w:tr w:rsidR="00EF49E1">
        <w:trPr>
          <w:trHeight w:val="360"/>
        </w:trPr>
        <w:tc>
          <w:tcPr>
            <w:tcW w:w="568"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1016008227</w:t>
            </w:r>
          </w:p>
        </w:tc>
        <w:tc>
          <w:tcPr>
            <w:tcW w:w="155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DIAZ GONZALEZ PABLO DAVID</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507,42 </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144,50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single" w:sz="4" w:space="0" w:color="auto"/>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751,92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lastRenderedPageBreak/>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28411300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ROBLES GIRON ELIANA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466,01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143,50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709,51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1121960618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MUÑOZ SANCHEZ JESUS DAVID</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535,02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148,50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rPr>
                <w:rFonts w:ascii="Arial" w:eastAsia="Arial" w:hAnsi="Arial" w:cs="Arial"/>
                <w:color w:val="000000"/>
                <w:sz w:val="14"/>
                <w:szCs w:val="14"/>
              </w:rPr>
            </w:pPr>
            <w:r>
              <w:rPr>
                <w:rFonts w:ascii="Arial" w:eastAsia="Arial" w:hAnsi="Arial" w:cs="Arial"/>
                <w:color w:val="000000"/>
                <w:sz w:val="14"/>
                <w:szCs w:val="14"/>
              </w:rPr>
              <w:t xml:space="preserve">     12,17 </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700,69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1089243270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ZAMBRANO GARZON ERIKA YOJANA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424,59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161,00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90,17</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690,76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1121851110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MEJIA TINOCO INGRID CAROLINA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355,56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163,00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668,56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1121933849</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GIRON GUZMAN ANGELA MARIA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410,78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167,50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64,11</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652,39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71992823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PATIÑO GRANADA ALEXANDER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410,78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79,94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643,22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1121830804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MUÑOZ GARZON MAIRA ALEJANDRA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410,78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156,50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64,61</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631,89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1121938186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FAJARDO MEDINA JUAN FELIPE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466,01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137,00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21,11</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624,12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30083217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LONDOÑO GARCES LUZ AYDEE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355,56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169,50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38,5</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613,56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1023906535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MORALES MARTIN SAIDA YISETH</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410,78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40,17</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609,95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1121945131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ORJUELA GARCIA INGRY KATHERINE</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410,78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154,50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609,28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1121856913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SANDOVAL FORERO JEFFERSON</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314,15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608,15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1121821401</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OLDENBURG PEREZ WAGNER JAVIER</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355,56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147,50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603,06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80450868</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CESPEDES ACOSTA FABIAN ANDRES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327,95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152,50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595,45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1121839184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BARBOSA DIAZ HILDA YANETH</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410,78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160,50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21,06</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592,34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479745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VELASQUEZ NOA PEDRO JULIO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355,56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160,00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76,33</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591,89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1121872664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REYES DUQUE PAULA YESENIA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369,36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159,00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42,33</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590,69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1121898747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AYA AREVALO CAMILA ALEJANDRA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369,36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65,61</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588,97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86080892</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JIMENEZ SANCHEZ PEDRO NEL</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300,33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575,83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1032439933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DIAZ QUINCHUCUA GISNEY</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355,56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142,00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42,83</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575,39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1121865406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PEREZ YAHAIRA MELISSA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369,36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158,50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7,5</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565,36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1121948365</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ORTIZ QUEVEDO LAURA CAMILA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383,16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164,00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6,67</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553,83 </w:t>
            </w:r>
          </w:p>
        </w:tc>
      </w:tr>
      <w:tr w:rsidR="00EF49E1">
        <w:trPr>
          <w:trHeight w:val="54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38212447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TIBAVIZCO MARY ALEXNADRA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314,15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170,00</w:t>
            </w:r>
          </w:p>
        </w:tc>
        <w:tc>
          <w:tcPr>
            <w:tcW w:w="567" w:type="dxa"/>
            <w:tcBorders>
              <w:top w:val="nil"/>
              <w:left w:val="nil"/>
              <w:bottom w:val="single" w:sz="4" w:space="0" w:color="auto"/>
              <w:right w:val="single" w:sz="4" w:space="0" w:color="auto"/>
            </w:tcBorders>
            <w:shd w:val="clear" w:color="auto" w:fill="auto"/>
            <w:vAlign w:val="bottom"/>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43,83</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532,98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1121909627</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RODRIGUEZ VALENCIA ESTEBAN</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327,95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155,50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35,17</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518,62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1121860123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CUADRADO BAQUERO DEICY JULIETH</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341,75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171,50</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5,06</w:t>
            </w:r>
          </w:p>
        </w:tc>
        <w:tc>
          <w:tcPr>
            <w:tcW w:w="56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518,31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1077973424</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ACUÑA CORDOBA MIGUEL ANGEL</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314,15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146,50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38,39</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504,04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1121910636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NOVOA ALVAREZ OSCAR EDUARDO</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314,15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159,50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24</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502,65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1121838756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HERNANDEZ VARELA JOSE ISMAEL</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327,95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157,00</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12,06</w:t>
            </w:r>
          </w:p>
        </w:tc>
        <w:tc>
          <w:tcPr>
            <w:tcW w:w="567" w:type="dxa"/>
            <w:tcBorders>
              <w:top w:val="nil"/>
              <w:left w:val="nil"/>
              <w:bottom w:val="single" w:sz="4" w:space="0" w:color="auto"/>
              <w:right w:val="single" w:sz="4" w:space="0" w:color="auto"/>
            </w:tcBorders>
            <w:shd w:val="clear" w:color="auto" w:fill="auto"/>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497,01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41241060</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GAMBA MORENO NANCY ESPERANZA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314,15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150,50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22,17</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491,82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40418636</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MUÑOZ PALACIOS RUBY MILENA</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300,33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146,50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29,11</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5</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480,94 </w:t>
            </w:r>
          </w:p>
        </w:tc>
      </w:tr>
      <w:tr w:rsidR="00EF49E1">
        <w:trPr>
          <w:trHeight w:val="360"/>
        </w:trPr>
        <w:tc>
          <w:tcPr>
            <w:tcW w:w="568" w:type="dxa"/>
            <w:tcBorders>
              <w:top w:val="nil"/>
              <w:left w:val="single" w:sz="4" w:space="0" w:color="auto"/>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META</w:t>
            </w:r>
          </w:p>
        </w:tc>
        <w:tc>
          <w:tcPr>
            <w:tcW w:w="992"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9736353</w:t>
            </w:r>
          </w:p>
        </w:tc>
        <w:tc>
          <w:tcPr>
            <w:tcW w:w="155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GIRALDO MARIN GUILLERMO ANDRES</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261610</w:t>
            </w:r>
          </w:p>
        </w:tc>
        <w:tc>
          <w:tcPr>
            <w:tcW w:w="1417"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Citador de Juzgado Municipal </w:t>
            </w:r>
          </w:p>
        </w:tc>
        <w:tc>
          <w:tcPr>
            <w:tcW w:w="426"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3</w:t>
            </w:r>
          </w:p>
        </w:tc>
        <w:tc>
          <w:tcPr>
            <w:tcW w:w="708"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300,33 </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160,50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0</w:t>
            </w:r>
          </w:p>
        </w:tc>
        <w:tc>
          <w:tcPr>
            <w:tcW w:w="567" w:type="dxa"/>
            <w:tcBorders>
              <w:top w:val="nil"/>
              <w:left w:val="nil"/>
              <w:bottom w:val="single" w:sz="4" w:space="0" w:color="auto"/>
              <w:right w:val="single" w:sz="4" w:space="0" w:color="auto"/>
            </w:tcBorders>
            <w:shd w:val="clear" w:color="auto" w:fill="auto"/>
            <w:noWrap/>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10</w:t>
            </w:r>
          </w:p>
        </w:tc>
        <w:tc>
          <w:tcPr>
            <w:tcW w:w="709" w:type="dxa"/>
            <w:tcBorders>
              <w:top w:val="nil"/>
              <w:left w:val="nil"/>
              <w:bottom w:val="single" w:sz="4" w:space="0" w:color="auto"/>
              <w:right w:val="single" w:sz="4" w:space="0" w:color="auto"/>
            </w:tcBorders>
            <w:shd w:val="clear" w:color="000000" w:fill="FFFFFF"/>
            <w:vAlign w:val="center"/>
            <w:hideMark/>
          </w:tcPr>
          <w:p w:rsidR="00EF49E1" w:rsidRDefault="002C588D">
            <w:pPr>
              <w:jc w:val="center"/>
              <w:rPr>
                <w:rFonts w:ascii="Arial" w:eastAsia="Arial" w:hAnsi="Arial" w:cs="Arial"/>
                <w:color w:val="000000"/>
                <w:sz w:val="14"/>
                <w:szCs w:val="14"/>
              </w:rPr>
            </w:pPr>
            <w:r>
              <w:rPr>
                <w:rFonts w:ascii="Arial" w:eastAsia="Arial" w:hAnsi="Arial" w:cs="Arial"/>
                <w:color w:val="000000"/>
                <w:sz w:val="14"/>
                <w:szCs w:val="14"/>
              </w:rPr>
              <w:t xml:space="preserve">   470,83 </w:t>
            </w:r>
          </w:p>
        </w:tc>
      </w:tr>
    </w:tbl>
    <w:p w:rsidR="00EF49E1" w:rsidRDefault="00EF49E1">
      <w:pPr>
        <w:jc w:val="both"/>
        <w:rPr>
          <w:rFonts w:ascii="Arial" w:eastAsia="Arial" w:hAnsi="Arial" w:cs="Arial"/>
          <w:b/>
          <w:bCs/>
          <w:sz w:val="22"/>
          <w:szCs w:val="22"/>
        </w:rPr>
      </w:pPr>
    </w:p>
    <w:p w:rsidR="00EF49E1" w:rsidRDefault="002C588D">
      <w:pPr>
        <w:jc w:val="both"/>
        <w:rPr>
          <w:rFonts w:ascii="Arial" w:eastAsia="Arial" w:hAnsi="Arial" w:cs="Arial"/>
          <w:bCs/>
          <w:sz w:val="22"/>
          <w:szCs w:val="22"/>
        </w:rPr>
      </w:pPr>
      <w:r>
        <w:rPr>
          <w:rFonts w:ascii="Arial" w:eastAsia="Arial" w:hAnsi="Arial" w:cs="Arial"/>
          <w:b/>
          <w:bCs/>
          <w:sz w:val="22"/>
          <w:szCs w:val="22"/>
        </w:rPr>
        <w:t>ARTÍCULO 2º:</w:t>
      </w:r>
      <w:r>
        <w:rPr>
          <w:rFonts w:ascii="Arial" w:eastAsia="Arial" w:hAnsi="Arial" w:cs="Arial"/>
          <w:bCs/>
          <w:sz w:val="22"/>
          <w:szCs w:val="22"/>
        </w:rPr>
        <w:t xml:space="preserve"> Los integrantes del Registro Seccional de Elegibles, mediante el procedimiento y en las oportunidades previstas, deberán adelantar la escogencia de opciones de sede, con el fin de conformar las listas de elegibles para la provisión de cargos vacantes definitivamente. </w:t>
      </w:r>
    </w:p>
    <w:p w:rsidR="00EF49E1" w:rsidRDefault="00EF49E1">
      <w:pPr>
        <w:jc w:val="both"/>
        <w:rPr>
          <w:rFonts w:ascii="Arial" w:eastAsia="Arial" w:hAnsi="Arial" w:cs="Arial"/>
          <w:bCs/>
          <w:sz w:val="22"/>
          <w:szCs w:val="22"/>
        </w:rPr>
      </w:pPr>
    </w:p>
    <w:p w:rsidR="00EF49E1" w:rsidRDefault="002C588D">
      <w:pPr>
        <w:jc w:val="both"/>
        <w:rPr>
          <w:rFonts w:ascii="Arial" w:eastAsia="Arial" w:hAnsi="Arial" w:cs="Arial"/>
          <w:spacing w:val="-3"/>
          <w:sz w:val="22"/>
          <w:szCs w:val="22"/>
        </w:rPr>
      </w:pPr>
      <w:r>
        <w:rPr>
          <w:rFonts w:ascii="Arial" w:eastAsia="Arial" w:hAnsi="Arial" w:cs="Arial"/>
          <w:b/>
          <w:sz w:val="22"/>
          <w:szCs w:val="22"/>
        </w:rPr>
        <w:t>ARTÍCULO 3º:</w:t>
      </w:r>
      <w:r>
        <w:rPr>
          <w:rFonts w:ascii="Arial" w:eastAsia="Arial" w:hAnsi="Arial" w:cs="Arial"/>
          <w:sz w:val="22"/>
          <w:szCs w:val="22"/>
        </w:rPr>
        <w:t xml:space="preserve">  Esta resolución se notificará mediante su fijación por un término de cinco (5) días  </w:t>
      </w:r>
      <w:r>
        <w:rPr>
          <w:rFonts w:ascii="Arial" w:eastAsia="Arial" w:hAnsi="Arial" w:cs="Arial"/>
          <w:spacing w:val="-3"/>
          <w:sz w:val="22"/>
          <w:szCs w:val="22"/>
        </w:rPr>
        <w:t xml:space="preserve">en la página web de la Rama Judicial en el micro sitio </w:t>
      </w:r>
      <w:hyperlink r:id="rId8" w:history="1">
        <w:r>
          <w:rPr>
            <w:rStyle w:val="Hipervnculo"/>
            <w:rFonts w:ascii="Arial" w:eastAsia="Arial" w:hAnsi="Arial" w:cs="Arial"/>
            <w:spacing w:val="-3"/>
            <w:sz w:val="22"/>
            <w:szCs w:val="22"/>
          </w:rPr>
          <w:t>https://www.ramajudicial.gov.co/web/consejo-seccional-de-la-judictura-del-meta/convocatoria-no.4-de-empleados-de-tribunales-juzgados-y-centro-de-servicios</w:t>
        </w:r>
      </w:hyperlink>
      <w:r>
        <w:rPr>
          <w:rFonts w:ascii="Arial" w:eastAsia="Arial" w:hAnsi="Arial" w:cs="Arial"/>
          <w:spacing w:val="-3"/>
          <w:sz w:val="22"/>
          <w:szCs w:val="22"/>
        </w:rPr>
        <w:t xml:space="preserve">  cuya publicación se surtirá en el mismo vinculo de la página web.  </w:t>
      </w:r>
      <w:r>
        <w:rPr>
          <w:rFonts w:ascii="Arial" w:eastAsia="Arial" w:hAnsi="Arial" w:cs="Arial"/>
          <w:b/>
          <w:bCs/>
          <w:sz w:val="22"/>
          <w:szCs w:val="22"/>
        </w:rPr>
        <w:t xml:space="preserve"> </w:t>
      </w:r>
      <w:r>
        <w:rPr>
          <w:rFonts w:ascii="Arial" w:eastAsia="Arial" w:hAnsi="Arial" w:cs="Arial"/>
          <w:spacing w:val="-3"/>
          <w:sz w:val="22"/>
          <w:szCs w:val="22"/>
        </w:rPr>
        <w:t xml:space="preserve"> </w:t>
      </w:r>
      <w:r>
        <w:rPr>
          <w:rFonts w:ascii="Arial" w:eastAsia="Arial" w:hAnsi="Arial" w:cs="Arial"/>
          <w:b/>
          <w:bCs/>
          <w:sz w:val="22"/>
          <w:szCs w:val="22"/>
        </w:rPr>
        <w:t xml:space="preserve"> </w:t>
      </w:r>
    </w:p>
    <w:p w:rsidR="00EF49E1" w:rsidRDefault="00EF49E1">
      <w:pPr>
        <w:jc w:val="both"/>
        <w:rPr>
          <w:rFonts w:ascii="Arial" w:eastAsia="Arial" w:hAnsi="Arial" w:cs="Arial"/>
          <w:sz w:val="22"/>
          <w:szCs w:val="22"/>
        </w:rPr>
      </w:pPr>
    </w:p>
    <w:p w:rsidR="00EF49E1" w:rsidRDefault="002C588D">
      <w:pPr>
        <w:jc w:val="both"/>
        <w:rPr>
          <w:rFonts w:ascii="Arial" w:eastAsia="Arial" w:hAnsi="Arial" w:cs="Arial"/>
          <w:sz w:val="22"/>
          <w:szCs w:val="22"/>
        </w:rPr>
      </w:pPr>
      <w:r>
        <w:rPr>
          <w:rFonts w:ascii="Arial" w:eastAsia="Arial" w:hAnsi="Arial" w:cs="Arial"/>
          <w:b/>
          <w:sz w:val="22"/>
          <w:szCs w:val="22"/>
        </w:rPr>
        <w:t>ARTÍCULO 4º:</w:t>
      </w:r>
      <w:r>
        <w:rPr>
          <w:rFonts w:ascii="Arial" w:eastAsia="Arial" w:hAnsi="Arial" w:cs="Arial"/>
          <w:sz w:val="22"/>
          <w:szCs w:val="22"/>
        </w:rPr>
        <w:t xml:space="preserve"> Contra las decisiones individuales de puntajes contenidas en esta resolución, podrán interponerse los recursos de reposición y apelación, dentro de los diez (10) días siguientes a la desfijación de esta resolución, por escrito dirigido al Consejo Seccional de la Judicatura del Meta.</w:t>
      </w:r>
    </w:p>
    <w:p w:rsidR="00EF49E1" w:rsidRDefault="00EF49E1">
      <w:pPr>
        <w:jc w:val="both"/>
        <w:rPr>
          <w:rFonts w:ascii="Arial" w:eastAsia="Arial" w:hAnsi="Arial" w:cs="Arial"/>
          <w:sz w:val="22"/>
          <w:szCs w:val="22"/>
        </w:rPr>
      </w:pPr>
    </w:p>
    <w:p w:rsidR="00EF49E1" w:rsidRDefault="002C588D">
      <w:pPr>
        <w:jc w:val="both"/>
        <w:rPr>
          <w:rFonts w:ascii="Arial" w:eastAsia="Arial" w:hAnsi="Arial" w:cs="Arial"/>
          <w:sz w:val="22"/>
          <w:szCs w:val="22"/>
        </w:rPr>
      </w:pPr>
      <w:r>
        <w:rPr>
          <w:rFonts w:ascii="Arial" w:eastAsia="Arial" w:hAnsi="Arial" w:cs="Arial"/>
          <w:b/>
          <w:sz w:val="22"/>
          <w:szCs w:val="22"/>
        </w:rPr>
        <w:lastRenderedPageBreak/>
        <w:t xml:space="preserve">ARTÍCULO 5º: </w:t>
      </w:r>
      <w:r>
        <w:rPr>
          <w:rFonts w:ascii="Arial" w:eastAsia="Arial" w:hAnsi="Arial" w:cs="Arial"/>
          <w:sz w:val="22"/>
          <w:szCs w:val="22"/>
        </w:rPr>
        <w:t>La presente resolución rige a partir de la fecha de la constancia de fijación en la página web de la Rama Judicial que, para todos los efectos legales, se contará a partir del día martes 12 de octubre de 2021.</w:t>
      </w:r>
    </w:p>
    <w:p w:rsidR="00EF49E1" w:rsidRDefault="00EF49E1">
      <w:pPr>
        <w:tabs>
          <w:tab w:val="left" w:pos="1276"/>
        </w:tabs>
        <w:jc w:val="both"/>
        <w:rPr>
          <w:rFonts w:ascii="Arial" w:eastAsia="Arial" w:hAnsi="Arial" w:cs="Arial"/>
          <w:bCs/>
          <w:sz w:val="22"/>
          <w:szCs w:val="22"/>
        </w:rPr>
      </w:pPr>
    </w:p>
    <w:p w:rsidR="00EF49E1" w:rsidRDefault="002C588D">
      <w:pPr>
        <w:jc w:val="center"/>
        <w:rPr>
          <w:rFonts w:ascii="Arial" w:eastAsia="Arial" w:hAnsi="Arial" w:cs="Arial"/>
          <w:b/>
          <w:sz w:val="22"/>
          <w:szCs w:val="22"/>
          <w:lang w:val="es-CO"/>
        </w:rPr>
      </w:pPr>
      <w:r>
        <w:rPr>
          <w:rFonts w:ascii="Arial" w:eastAsia="Arial" w:hAnsi="Arial" w:cs="Arial"/>
          <w:b/>
          <w:sz w:val="22"/>
          <w:szCs w:val="22"/>
          <w:lang w:val="es-CO"/>
        </w:rPr>
        <w:t>NOTIFÍQUESE, COMUNÍQUESE, PUBLÍQUESE Y CÚMPLASE</w:t>
      </w:r>
    </w:p>
    <w:p w:rsidR="00EF49E1" w:rsidRDefault="00EF49E1">
      <w:pPr>
        <w:tabs>
          <w:tab w:val="left" w:pos="1276"/>
        </w:tabs>
        <w:jc w:val="center"/>
        <w:rPr>
          <w:rFonts w:ascii="Arial" w:eastAsia="Arial" w:hAnsi="Arial" w:cs="Arial"/>
          <w:bCs/>
          <w:sz w:val="22"/>
          <w:szCs w:val="22"/>
        </w:rPr>
      </w:pPr>
    </w:p>
    <w:p w:rsidR="00EF49E1" w:rsidRDefault="002C588D">
      <w:pPr>
        <w:jc w:val="both"/>
        <w:rPr>
          <w:rFonts w:ascii="Arial" w:eastAsia="Arial" w:hAnsi="Arial" w:cs="Arial"/>
          <w:sz w:val="22"/>
          <w:szCs w:val="22"/>
          <w:lang w:val="es-CO"/>
        </w:rPr>
      </w:pPr>
      <w:r>
        <w:rPr>
          <w:rFonts w:ascii="Arial" w:eastAsia="Arial" w:hAnsi="Arial" w:cs="Arial"/>
          <w:sz w:val="22"/>
          <w:szCs w:val="22"/>
          <w:lang w:val="es-CO"/>
        </w:rPr>
        <w:t xml:space="preserve">Dada en Villavicencio – Meta, </w:t>
      </w:r>
      <w:r>
        <w:rPr>
          <w:rFonts w:ascii="Arial" w:eastAsia="Arial" w:hAnsi="Arial" w:cs="Arial"/>
          <w:sz w:val="22"/>
          <w:szCs w:val="22"/>
        </w:rPr>
        <w:t>a los ocho (08) días del mes de octubre de dos mil veintiuno (2021)</w:t>
      </w:r>
    </w:p>
    <w:p w:rsidR="00EF49E1" w:rsidRDefault="00EF49E1">
      <w:pPr>
        <w:tabs>
          <w:tab w:val="left" w:pos="1276"/>
        </w:tabs>
        <w:jc w:val="both"/>
        <w:rPr>
          <w:rFonts w:ascii="Arial" w:eastAsia="Arial" w:hAnsi="Arial" w:cs="Arial"/>
          <w:bCs/>
          <w:sz w:val="22"/>
          <w:szCs w:val="22"/>
        </w:rPr>
      </w:pPr>
    </w:p>
    <w:p w:rsidR="00EF49E1" w:rsidRDefault="00EF49E1">
      <w:pPr>
        <w:tabs>
          <w:tab w:val="left" w:pos="1276"/>
        </w:tabs>
        <w:jc w:val="both"/>
        <w:rPr>
          <w:rFonts w:ascii="Arial" w:eastAsia="Arial" w:hAnsi="Arial" w:cs="Arial"/>
          <w:bCs/>
          <w:sz w:val="22"/>
          <w:szCs w:val="22"/>
        </w:rPr>
      </w:pPr>
    </w:p>
    <w:p w:rsidR="00EF49E1" w:rsidRDefault="00EF49E1">
      <w:pPr>
        <w:tabs>
          <w:tab w:val="left" w:pos="1276"/>
        </w:tabs>
        <w:jc w:val="both"/>
        <w:rPr>
          <w:rFonts w:ascii="Arial" w:eastAsia="Arial" w:hAnsi="Arial" w:cs="Arial"/>
          <w:bCs/>
          <w:sz w:val="22"/>
          <w:szCs w:val="22"/>
        </w:rPr>
      </w:pPr>
    </w:p>
    <w:p w:rsidR="00EF49E1" w:rsidRDefault="00EF49E1">
      <w:pPr>
        <w:tabs>
          <w:tab w:val="left" w:pos="1276"/>
        </w:tabs>
        <w:jc w:val="both"/>
        <w:rPr>
          <w:rFonts w:ascii="Arial" w:eastAsia="Arial" w:hAnsi="Arial" w:cs="Arial"/>
          <w:bCs/>
          <w:sz w:val="22"/>
          <w:szCs w:val="22"/>
        </w:rPr>
      </w:pPr>
    </w:p>
    <w:p w:rsidR="00EF49E1" w:rsidRDefault="002C588D">
      <w:pPr>
        <w:pStyle w:val="Ttulo5"/>
        <w:jc w:val="left"/>
        <w:rPr>
          <w:rFonts w:ascii="Arial" w:eastAsia="Arial" w:hAnsi="Arial" w:cs="Arial"/>
          <w:caps/>
          <w:sz w:val="22"/>
          <w:szCs w:val="22"/>
        </w:rPr>
      </w:pPr>
      <w:r>
        <w:rPr>
          <w:rFonts w:ascii="Arial" w:eastAsia="Arial" w:hAnsi="Arial" w:cs="Arial"/>
          <w:caps/>
          <w:sz w:val="22"/>
          <w:szCs w:val="22"/>
        </w:rPr>
        <w:t>ROMELIO ELÍAS DAZA MOLINA</w:t>
      </w:r>
    </w:p>
    <w:p w:rsidR="00EF49E1" w:rsidRDefault="002C588D">
      <w:pPr>
        <w:rPr>
          <w:rFonts w:ascii="Arial" w:eastAsia="Arial" w:hAnsi="Arial" w:cs="Arial"/>
          <w:sz w:val="22"/>
          <w:szCs w:val="22"/>
        </w:rPr>
      </w:pPr>
      <w:r>
        <w:rPr>
          <w:rFonts w:ascii="Arial" w:eastAsia="Arial" w:hAnsi="Arial" w:cs="Arial"/>
          <w:sz w:val="22"/>
          <w:szCs w:val="22"/>
        </w:rPr>
        <w:t xml:space="preserve">Presidente </w:t>
      </w:r>
    </w:p>
    <w:p w:rsidR="00EF49E1" w:rsidRDefault="00EF49E1">
      <w:pPr>
        <w:rPr>
          <w:rFonts w:ascii="Arial" w:eastAsia="Arial" w:hAnsi="Arial" w:cs="Arial"/>
          <w:sz w:val="22"/>
          <w:szCs w:val="22"/>
        </w:rPr>
      </w:pPr>
    </w:p>
    <w:p w:rsidR="00EF49E1" w:rsidRDefault="002C588D">
      <w:pPr>
        <w:jc w:val="both"/>
        <w:rPr>
          <w:rFonts w:ascii="Arial" w:eastAsia="Arial" w:hAnsi="Arial" w:cs="Arial"/>
          <w:sz w:val="16"/>
          <w:szCs w:val="16"/>
          <w:lang w:val="es-CO"/>
        </w:rPr>
      </w:pPr>
      <w:r>
        <w:rPr>
          <w:rFonts w:ascii="Arial" w:eastAsia="Arial" w:hAnsi="Arial" w:cs="Arial"/>
          <w:sz w:val="16"/>
          <w:szCs w:val="16"/>
          <w:lang w:val="es-CO"/>
        </w:rPr>
        <w:t>LGR/CPCR</w:t>
      </w:r>
    </w:p>
    <w:p w:rsidR="00EF49E1" w:rsidRDefault="00EF49E1">
      <w:pPr>
        <w:jc w:val="center"/>
        <w:rPr>
          <w:rFonts w:ascii="Arial" w:eastAsia="Arial" w:hAnsi="Arial" w:cs="Arial"/>
          <w:sz w:val="16"/>
          <w:szCs w:val="16"/>
          <w:lang w:val="es-CO"/>
        </w:rPr>
      </w:pPr>
    </w:p>
    <w:p w:rsidR="00EF49E1" w:rsidRDefault="00EF49E1">
      <w:pPr>
        <w:jc w:val="center"/>
        <w:rPr>
          <w:rFonts w:ascii="Arial" w:eastAsia="Arial" w:hAnsi="Arial" w:cs="Arial"/>
          <w:sz w:val="16"/>
          <w:szCs w:val="16"/>
          <w:lang w:val="es-CO"/>
        </w:rPr>
      </w:pPr>
    </w:p>
    <w:sectPr w:rsidR="00EF49E1">
      <w:headerReference w:type="default" r:id="rId9"/>
      <w:footerReference w:type="default" r:id="rId10"/>
      <w:headerReference w:type="first" r:id="rId11"/>
      <w:footerReference w:type="first" r:id="rId12"/>
      <w:type w:val="continuous"/>
      <w:pgSz w:w="12242" w:h="20163"/>
      <w:pgMar w:top="1701" w:right="1701" w:bottom="1701" w:left="1701"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D63" w:rsidRDefault="00172D63">
      <w:r>
        <w:separator/>
      </w:r>
    </w:p>
  </w:endnote>
  <w:endnote w:type="continuationSeparator" w:id="0">
    <w:p w:rsidR="00172D63" w:rsidRDefault="0017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Berylium">
    <w:altName w:val="Times New Roman"/>
    <w:charset w:val="00"/>
    <w:family w:val="roman"/>
    <w:pitch w:val="default"/>
  </w:font>
  <w:font w:name="Berylum">
    <w:altName w:val="Times New Roman"/>
    <w:charset w:val="00"/>
    <w:family w:val="roman"/>
    <w:pitch w:val="default"/>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E1" w:rsidRDefault="002C588D">
    <w:pPr>
      <w:pStyle w:val="Piedepgina"/>
      <w:jc w:val="center"/>
      <w:rPr>
        <w:rFonts w:ascii="Berylum" w:eastAsia="Berylum" w:hAnsi="Berylum"/>
        <w:bCs/>
        <w:iCs/>
        <w:sz w:val="22"/>
        <w:szCs w:val="22"/>
      </w:rPr>
    </w:pPr>
    <w:r>
      <w:rPr>
        <w:rFonts w:ascii="Berylum" w:eastAsia="Berylum" w:hAnsi="Berylum"/>
        <w:bCs/>
        <w:iCs/>
        <w:sz w:val="22"/>
        <w:szCs w:val="22"/>
      </w:rPr>
      <w:t>Carrera 29 No. 33B – 79 Palacio de Justicia, Torre B Tel: (8) 6622899 Fax. (8) 6629503</w:t>
    </w:r>
  </w:p>
  <w:p w:rsidR="00EF49E1" w:rsidRDefault="00172D63">
    <w:pPr>
      <w:pStyle w:val="Piedepgina"/>
      <w:jc w:val="center"/>
      <w:rPr>
        <w:szCs w:val="22"/>
      </w:rPr>
    </w:pPr>
    <w:hyperlink r:id="rId1" w:history="1">
      <w:r w:rsidR="002C588D">
        <w:rPr>
          <w:rStyle w:val="Hipervnculo"/>
          <w:rFonts w:ascii="Berylum" w:eastAsia="Berylum" w:hAnsi="Berylum"/>
          <w:bCs/>
          <w:iCs/>
          <w:sz w:val="22"/>
          <w:szCs w:val="22"/>
        </w:rPr>
        <w:t>www.ramajudicial.gov.co</w:t>
      </w:r>
    </w:hyperlink>
    <w:r w:rsidR="002C588D">
      <w:rPr>
        <w:rFonts w:ascii="Berylum" w:eastAsia="Berylum" w:hAnsi="Berylum"/>
        <w:bCs/>
        <w:iCs/>
        <w:sz w:val="22"/>
        <w:szCs w:val="22"/>
      </w:rPr>
      <w:t xml:space="preserve"> - E mail: </w:t>
    </w:r>
    <w:hyperlink r:id="rId2" w:history="1">
      <w:r w:rsidR="002C588D">
        <w:rPr>
          <w:rFonts w:ascii="Berylum" w:eastAsia="Berylum" w:hAnsi="Berylum"/>
          <w:iCs/>
        </w:rPr>
        <w:t>consecmet@cendoj.ramajudicial.gov.co</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E1" w:rsidRDefault="00172D63">
    <w:pPr>
      <w:pStyle w:val="Piedepgina"/>
      <w:tabs>
        <w:tab w:val="left" w:pos="7371"/>
      </w:tabs>
      <w:rPr>
        <w:rFonts w:ascii="Berylum" w:eastAsia="Berylum" w:hAnsi="Berylum"/>
        <w:bCs/>
        <w:iCs/>
        <w:sz w:val="22"/>
        <w:szCs w:val="22"/>
      </w:rPr>
    </w:pPr>
    <w:r>
      <w:rPr>
        <w:rFonts w:ascii="Berylum" w:eastAsia="Berylum" w:hAnsi="Berylum"/>
        <w:bCs/>
        <w:iCs/>
        <w:sz w:val="22"/>
        <w:szCs w:val="22"/>
      </w:rPr>
      <w:pict>
        <v:group id="Grupo 10" o:spid="_x0000_s2049" style="position:absolute;margin-left:371.4pt;margin-top:-12pt;width:85.5pt;height:78pt;z-index:251658240;mso-wrap-distance-left:0;mso-wrap-distance-right:0" coordsize="10861,99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2052" type="#_x0000_t75" style="position:absolute;left:6305;top:1607;width:4556;height:4686;v-text-anchor:top">
            <v:stroke color2="black"/>
            <v:imagedata r:id="rId1" o:title="Logo-IQNet AZUL" croptop="3856f" cropbottom="4819f" cropleft="4819f" cropright="2891f"/>
          </v:shape>
          <v:rect id="3 Rectángulo" o:spid="_x0000_s2051" style="position:absolute;top:7900;width:7120;height:2006;v-text-anchor:top" filled="f" stroked="f">
            <v:textbox style="mso-fit-shape-to-text:t">
              <w:txbxContent>
                <w:p w:rsidR="00EF49E1" w:rsidRDefault="002C588D">
                  <w:pPr>
                    <w:pStyle w:val="NormalWeb"/>
                    <w:spacing w:before="0" w:beforeAutospacing="0" w:after="0" w:afterAutospacing="0" w:line="256" w:lineRule="auto"/>
                  </w:pPr>
                  <w:r>
                    <w:rPr>
                      <w:rFonts w:ascii="Arial" w:eastAsia="Arial" w:hAnsi="Arial"/>
                      <w:color w:val="000000"/>
                      <w:kern w:val="24"/>
                      <w:sz w:val="14"/>
                      <w:szCs w:val="14"/>
                      <w:lang w:val="es-CO"/>
                    </w:rPr>
                    <w:t>SC5780-4-15</w:t>
                  </w:r>
                </w:p>
              </w:txbxContent>
            </v:textbox>
          </v:rect>
          <v:shape id="Picture 5" o:spid="_x0000_s2050" type="#_x0000_t75" style="position:absolute;left:675;width:5321;height:7901;v-text-anchor:top">
            <v:stroke color2="black"/>
            <v:imagedata r:id="rId2" o:title="Sello-ICONTEC_ISO-9001 AZUL" croptop="3710f" cropbottom="3710f" cropleft="4977f" cropright="5807f"/>
          </v:shape>
        </v:group>
      </w:pict>
    </w:r>
    <w:r w:rsidR="002C588D">
      <w:rPr>
        <w:rFonts w:ascii="Berylum" w:eastAsia="Berylum" w:hAnsi="Berylum"/>
        <w:bCs/>
        <w:iCs/>
        <w:sz w:val="22"/>
        <w:szCs w:val="22"/>
      </w:rPr>
      <w:t xml:space="preserve">Carrera 29 No. 33B – 79 Palacio de Justicia, Torre B Tel: (8) 6622899 </w:t>
    </w:r>
  </w:p>
  <w:p w:rsidR="00EF49E1" w:rsidRDefault="002C588D">
    <w:pPr>
      <w:pStyle w:val="Piedepgina"/>
      <w:rPr>
        <w:rFonts w:ascii="Berylum" w:eastAsia="Berylum" w:hAnsi="Berylum"/>
        <w:bCs/>
        <w:iCs/>
        <w:sz w:val="22"/>
        <w:szCs w:val="22"/>
      </w:rPr>
    </w:pPr>
    <w:r>
      <w:rPr>
        <w:rFonts w:ascii="Berylum" w:eastAsia="Berylum" w:hAnsi="Berylum"/>
        <w:bCs/>
        <w:iCs/>
        <w:sz w:val="22"/>
        <w:szCs w:val="22"/>
      </w:rPr>
      <w:t xml:space="preserve">Fax. (8) 6629503 </w:t>
    </w:r>
    <w:hyperlink r:id="rId3" w:history="1">
      <w:r>
        <w:rPr>
          <w:rStyle w:val="Hipervnculo"/>
          <w:rFonts w:ascii="Berylum" w:eastAsia="Berylum" w:hAnsi="Berylum"/>
          <w:bCs/>
          <w:iCs/>
          <w:color w:val="auto"/>
          <w:sz w:val="22"/>
          <w:szCs w:val="22"/>
          <w:u w:val="none"/>
        </w:rPr>
        <w:t>www.ramajudicial.gov.co</w:t>
      </w:r>
    </w:hyperlink>
    <w:r>
      <w:rPr>
        <w:rFonts w:ascii="Berylum" w:eastAsia="Berylum" w:hAnsi="Berylum"/>
        <w:bCs/>
        <w:iCs/>
        <w:sz w:val="22"/>
        <w:szCs w:val="22"/>
      </w:rPr>
      <w:t xml:space="preserve"> </w:t>
    </w:r>
  </w:p>
  <w:p w:rsidR="00EF49E1" w:rsidRDefault="002C588D">
    <w:pPr>
      <w:pStyle w:val="Piedepgina"/>
      <w:rPr>
        <w:rFonts w:ascii="Berylum" w:eastAsia="Berylum" w:hAnsi="Berylum"/>
        <w:bCs/>
        <w:iCs/>
        <w:sz w:val="22"/>
        <w:szCs w:val="22"/>
      </w:rPr>
    </w:pPr>
    <w:r>
      <w:rPr>
        <w:rFonts w:ascii="Berylum" w:eastAsia="Berylum" w:hAnsi="Berylum"/>
        <w:bCs/>
        <w:iCs/>
        <w:sz w:val="22"/>
        <w:szCs w:val="22"/>
      </w:rPr>
      <w:t xml:space="preserve">E mail: </w:t>
    </w:r>
    <w:hyperlink r:id="rId4" w:history="1">
      <w:r>
        <w:rPr>
          <w:rFonts w:ascii="Berylum" w:eastAsia="Berylum" w:hAnsi="Berylum"/>
          <w:iCs/>
          <w:sz w:val="22"/>
          <w:szCs w:val="22"/>
        </w:rPr>
        <w:t>consecmet@cendoj.ramajudicial.gov.co</w:t>
      </w:r>
    </w:hyperlink>
    <w:r>
      <w:rPr>
        <w:rFonts w:ascii="Berylum" w:eastAsia="Berylum" w:hAnsi="Berylum"/>
        <w:bCs/>
        <w:iCs/>
        <w:sz w:val="22"/>
        <w:szCs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D63" w:rsidRDefault="00172D63">
      <w:r>
        <w:separator/>
      </w:r>
    </w:p>
  </w:footnote>
  <w:footnote w:type="continuationSeparator" w:id="0">
    <w:p w:rsidR="00172D63" w:rsidRDefault="00172D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E1" w:rsidRDefault="002C588D">
    <w:pPr>
      <w:jc w:val="both"/>
      <w:rPr>
        <w:rFonts w:ascii="Berylium" w:eastAsia="Berylium" w:hAnsi="Berylium"/>
        <w:bCs/>
        <w:iCs/>
        <w:sz w:val="22"/>
        <w:szCs w:val="22"/>
      </w:rPr>
    </w:pPr>
    <w:r>
      <w:rPr>
        <w:rFonts w:ascii="Berylium" w:eastAsia="Berylium" w:hAnsi="Berylium"/>
        <w:bCs/>
        <w:iCs/>
        <w:sz w:val="22"/>
        <w:szCs w:val="22"/>
      </w:rPr>
      <w:t xml:space="preserve">Resolución Hoja No. </w:t>
    </w:r>
    <w:r>
      <w:rPr>
        <w:rFonts w:ascii="Berylium" w:eastAsia="Berylium" w:hAnsi="Berylium"/>
        <w:bCs/>
        <w:iCs/>
        <w:sz w:val="22"/>
        <w:szCs w:val="22"/>
      </w:rPr>
      <w:fldChar w:fldCharType="begin"/>
    </w:r>
    <w:r>
      <w:rPr>
        <w:rFonts w:ascii="Berylium" w:eastAsia="Berylium" w:hAnsi="Berylium"/>
        <w:bCs/>
        <w:iCs/>
        <w:sz w:val="22"/>
        <w:szCs w:val="22"/>
      </w:rPr>
      <w:instrText xml:space="preserve"> PAGE </w:instrText>
    </w:r>
    <w:r>
      <w:rPr>
        <w:rFonts w:ascii="Berylium" w:eastAsia="Berylium" w:hAnsi="Berylium"/>
        <w:bCs/>
        <w:iCs/>
        <w:sz w:val="22"/>
        <w:szCs w:val="22"/>
      </w:rPr>
      <w:fldChar w:fldCharType="separate"/>
    </w:r>
    <w:r w:rsidR="00414C4B">
      <w:rPr>
        <w:rFonts w:ascii="Berylium" w:eastAsia="Berylium" w:hAnsi="Berylium"/>
        <w:bCs/>
        <w:iCs/>
        <w:noProof/>
        <w:sz w:val="22"/>
        <w:szCs w:val="22"/>
      </w:rPr>
      <w:t>9</w:t>
    </w:r>
    <w:r>
      <w:rPr>
        <w:rFonts w:ascii="Berylium" w:eastAsia="Berylium" w:hAnsi="Berylium"/>
        <w:bCs/>
        <w:iCs/>
        <w:sz w:val="22"/>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49E1" w:rsidRDefault="00172D63">
    <w:pPr>
      <w:jc w:val="center"/>
      <w:rPr>
        <w:bCs/>
        <w:iCs/>
        <w:sz w:val="22"/>
        <w:szCs w:val="22"/>
      </w:rPr>
    </w:pPr>
    <w:r>
      <w:rPr>
        <w:rFonts w:ascii="Berylium" w:eastAsia="Berylium" w:hAnsi="Berylium"/>
        <w:bCs/>
        <w:iCs/>
        <w:noProof/>
        <w:sz w:val="22"/>
        <w:szCs w:val="22"/>
        <w:lang w:val="es-CO" w:eastAsia="es-CO"/>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3" type="#_x0000_t75" style="position:absolute;left:0;text-align:left;margin-left:-67.05pt;margin-top:-10pt;width:188.25pt;height:62.15pt;z-index:-251659264;visibility:visible" wrapcoords="0 21600 21600 21600 21600 0 0 0">
          <v:imagedata r:id="rId1" o:title="Logo CSJ RGB_01"/>
        </v:shape>
      </w:pict>
    </w:r>
  </w:p>
  <w:p w:rsidR="00EF49E1" w:rsidRDefault="002C588D">
    <w:pPr>
      <w:pStyle w:val="Encabezado"/>
      <w:jc w:val="center"/>
      <w:rPr>
        <w:rFonts w:ascii="Berylium" w:eastAsia="Berylium" w:hAnsi="Berylium"/>
        <w:bCs/>
        <w:iCs/>
        <w:sz w:val="22"/>
        <w:szCs w:val="22"/>
      </w:rPr>
    </w:pPr>
    <w:r>
      <w:rPr>
        <w:rFonts w:ascii="Berylium" w:eastAsia="Berylium" w:hAnsi="Berylium"/>
        <w:bCs/>
        <w:iCs/>
        <w:sz w:val="22"/>
        <w:szCs w:val="22"/>
      </w:rPr>
      <w:t>Consejo Superior de la Judicatura</w:t>
    </w:r>
  </w:p>
  <w:p w:rsidR="00EF49E1" w:rsidRDefault="002C588D">
    <w:pPr>
      <w:pStyle w:val="Encabezado"/>
      <w:jc w:val="center"/>
    </w:pPr>
    <w:r>
      <w:rPr>
        <w:rFonts w:ascii="Berylium" w:eastAsia="Berylium" w:hAnsi="Berylium"/>
        <w:bCs/>
        <w:iCs/>
        <w:sz w:val="22"/>
        <w:szCs w:val="22"/>
      </w:rPr>
      <w:t>Consejo Seccional de la Judicatura del Meta</w:t>
    </w:r>
  </w:p>
  <w:p w:rsidR="00EF49E1" w:rsidRDefault="00EF49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9E1"/>
    <w:rsid w:val="00172D63"/>
    <w:rsid w:val="002C588D"/>
    <w:rsid w:val="00414C4B"/>
    <w:rsid w:val="00CA156D"/>
    <w:rsid w:val="00EF49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5:docId w15:val="{A04C8FB2-DC1D-4B53-A665-84C7611C3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5">
    <w:name w:val="heading 5"/>
    <w:basedOn w:val="Normal"/>
    <w:next w:val="Normal"/>
    <w:qFormat/>
    <w:pPr>
      <w:keepNext/>
      <w:jc w:val="both"/>
      <w:outlineLvl w:val="4"/>
    </w:pPr>
    <w:rPr>
      <w:rFonts w:ascii="Tahoma" w:eastAsia="Arial Unicode MS" w:hAnsi="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Encabezado">
    <w:name w:val="header"/>
    <w:basedOn w:val="Normal"/>
    <w:link w:val="EncabezadoCar"/>
    <w:pPr>
      <w:tabs>
        <w:tab w:val="center" w:pos="4252"/>
        <w:tab w:val="right" w:pos="8504"/>
      </w:tabs>
    </w:pPr>
  </w:style>
  <w:style w:type="paragraph" w:styleId="Piedepgina">
    <w:name w:val="footer"/>
    <w:basedOn w:val="Normal"/>
    <w:pPr>
      <w:tabs>
        <w:tab w:val="center" w:pos="4252"/>
        <w:tab w:val="right" w:pos="8504"/>
      </w:tabs>
    </w:pPr>
  </w:style>
  <w:style w:type="character" w:styleId="Nmerodepgina">
    <w:name w:val="page number"/>
    <w:basedOn w:val="Fuentedeprrafopredeter"/>
  </w:style>
  <w:style w:type="character" w:customStyle="1" w:styleId="PiedepginaCar">
    <w:name w:val="Pie de página Car"/>
    <w:basedOn w:val="Fuentedeprrafopredeter"/>
    <w:rPr>
      <w:sz w:val="24"/>
      <w:szCs w:val="24"/>
      <w:lang w:val="es-ES" w:eastAsia="es-ES"/>
    </w:rPr>
  </w:style>
  <w:style w:type="character" w:customStyle="1" w:styleId="Ttulo5Car">
    <w:name w:val="Título 5 Car"/>
    <w:basedOn w:val="Fuentedeprrafopredeter"/>
    <w:rPr>
      <w:rFonts w:ascii="Tahoma" w:eastAsia="Arial Unicode MS" w:hAnsi="Tahoma" w:cs="Tahoma"/>
      <w:b/>
      <w:bCs/>
      <w:sz w:val="24"/>
      <w:szCs w:val="24"/>
      <w:lang w:eastAsia="es-ES"/>
    </w:rPr>
  </w:style>
  <w:style w:type="character" w:styleId="Hipervnculo">
    <w:name w:val="Hyperlink"/>
    <w:basedOn w:val="Fuentedeprrafopredeter"/>
    <w:uiPriority w:val="99"/>
    <w:unhideWhenUsed/>
    <w:rPr>
      <w:color w:val="0000FF"/>
      <w:u w:val="single"/>
    </w:rPr>
  </w:style>
  <w:style w:type="character" w:customStyle="1" w:styleId="EncabezadoCar">
    <w:name w:val="Encabezado Car"/>
    <w:basedOn w:val="Fuentedeprrafopredeter"/>
    <w:link w:val="Encabezado"/>
    <w:rPr>
      <w:sz w:val="24"/>
      <w:szCs w:val="24"/>
    </w:rPr>
  </w:style>
  <w:style w:type="paragraph" w:styleId="NormalWeb">
    <w:name w:val="Normal (Web)"/>
    <w:basedOn w:val="Normal"/>
    <w:uiPriority w:val="99"/>
    <w:unhideWhenUsed/>
    <w:pPr>
      <w:spacing w:before="100" w:beforeAutospacing="1" w:after="100" w:afterAutospacing="1"/>
    </w:pPr>
    <w:rPr>
      <w:lang w:val="es-MX" w:eastAsia="es-MX"/>
    </w:rPr>
  </w:style>
  <w:style w:type="paragraph" w:customStyle="1" w:styleId="Default">
    <w:name w:val="Default"/>
    <w:pPr>
      <w:autoSpaceDE w:val="0"/>
      <w:autoSpaceDN w:val="0"/>
      <w:adjustRightInd w:val="0"/>
    </w:pPr>
    <w:rPr>
      <w:color w:val="000000"/>
      <w:sz w:val="24"/>
      <w:szCs w:val="24"/>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ramajudicial.gov.co/web/consejo-seccional-de-la-judictura-del-meta/convocatoria-no.4-de-empleados-de-tribunales-juzgados-y-centro-de-servicio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consecmet@cendoj.ramajudicial.gov.co" TargetMode="External"/><Relationship Id="rId1" Type="http://schemas.openxmlformats.org/officeDocument/2006/relationships/hyperlink" Target="http://www.ramajudicial.gov.co"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ramajudicial.gov.co" TargetMode="External"/><Relationship Id="rId2" Type="http://schemas.openxmlformats.org/officeDocument/2006/relationships/image" Target="media/image5.png"/><Relationship Id="rId1" Type="http://schemas.openxmlformats.org/officeDocument/2006/relationships/image" Target="media/image4.png"/><Relationship Id="rId4" Type="http://schemas.openxmlformats.org/officeDocument/2006/relationships/hyperlink" Target="mailto:consecmet@cendoj.ramajudicial.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panose="020F0302020204030204"/>
        <a:cs typeface="" panose="020F0302020204030204"/>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panose="020F0502020204030204"/>
        <a:cs typeface="" panose="020F0502020204030204"/>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tileRect/>
        </a:gradFill>
      </a:fillStyleLst>
      <a:lnStyleLst>
        <a:ln w="6350" cap="flat" cmpd="sng">
          <a:solidFill>
            <a:schemeClr val="phClr"/>
          </a:solidFill>
          <a:prstDash val="solid"/>
          <a:miter lim="800000"/>
        </a:ln>
        <a:ln w="12700" cap="flat" cmpd="sng">
          <a:solidFill>
            <a:schemeClr val="phClr"/>
          </a:solidFill>
          <a:prstDash val="solid"/>
          <a:miter lim="800000"/>
        </a:ln>
        <a:ln w="19050" cap="flat" cmpd="sng">
          <a:solidFill>
            <a:schemeClr val="phClr"/>
          </a:solidFill>
          <a:prstDash val="solid"/>
          <a:miter lim="800000"/>
        </a:ln>
      </a:lnStyleLst>
      <a:effectStyleLst>
        <a:effectStyle>
          <a:effectLst/>
        </a:effectStyle>
        <a:effectStyle>
          <a:effectLst/>
        </a:effectStyle>
        <a:effectStyle>
          <a:effectLst>
            <a:outerShdw blurRad="57150" dist="19050" dir="5400000"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4635</Words>
  <Characters>25495</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[CODE]</vt:lpstr>
    </vt:vector>
  </TitlesOfParts>
  <Company>CSJ</Company>
  <LinksUpToDate>false</LinksUpToDate>
  <CharactersWithSpaces>30070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dc:title>
  <dc:subject/>
  <dc:creator>CSJ</dc:creator>
  <cp:keywords/>
  <cp:lastModifiedBy>ANA MARGOTH RAMIREZ COLON</cp:lastModifiedBy>
  <cp:revision>2</cp:revision>
  <dcterms:created xsi:type="dcterms:W3CDTF">2021-10-11T13:50:00Z</dcterms:created>
  <dcterms:modified xsi:type="dcterms:W3CDTF">2021-10-11T13:50:00Z</dcterms:modified>
</cp:coreProperties>
</file>